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A0E12" w14:textId="0D3B855B" w:rsidR="00802A88" w:rsidRPr="00802A88" w:rsidRDefault="00802A88" w:rsidP="00802A88">
      <w:pPr>
        <w:jc w:val="center"/>
        <w:rPr>
          <w:rFonts w:ascii="Times New Roman" w:hAnsi="Times New Roman" w:cs="Times New Roman"/>
          <w:b/>
          <w:bCs/>
          <w:color w:val="000000"/>
          <w:sz w:val="28"/>
          <w:szCs w:val="28"/>
          <w:shd w:val="clear" w:color="auto" w:fill="FFFFFF"/>
        </w:rPr>
      </w:pPr>
      <w:bookmarkStart w:id="0" w:name="_GoBack"/>
      <w:bookmarkEnd w:id="0"/>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5428"/>
      </w:tblGrid>
      <w:tr w:rsidR="00083AC0" w:rsidRPr="003D4B11" w14:paraId="7FF22D89" w14:textId="77777777" w:rsidTr="00831326">
        <w:trPr>
          <w:trHeight w:val="1110"/>
        </w:trPr>
        <w:tc>
          <w:tcPr>
            <w:tcW w:w="4202" w:type="dxa"/>
          </w:tcPr>
          <w:p w14:paraId="75E542A2" w14:textId="77777777" w:rsidR="00083AC0" w:rsidRPr="003D4B11" w:rsidRDefault="00083AC0" w:rsidP="00831326">
            <w:pPr>
              <w:jc w:val="center"/>
              <w:rPr>
                <w:rFonts w:ascii="Times New Roman" w:hAnsi="Times New Roman" w:cs="Times New Roman"/>
                <w:sz w:val="24"/>
                <w:szCs w:val="24"/>
              </w:rPr>
            </w:pPr>
            <w:r>
              <w:rPr>
                <w:rFonts w:ascii="Times New Roman" w:hAnsi="Times New Roman" w:cs="Times New Roman"/>
                <w:sz w:val="24"/>
                <w:szCs w:val="24"/>
              </w:rPr>
              <w:t>UBND HUYỆN TIÊN LÃNG</w:t>
            </w:r>
          </w:p>
          <w:p w14:paraId="773A3E34" w14:textId="77777777" w:rsidR="00083AC0" w:rsidRPr="00EE0832" w:rsidRDefault="00083AC0" w:rsidP="00831326">
            <w:pPr>
              <w:jc w:val="center"/>
              <w:rPr>
                <w:rFonts w:ascii="Times New Roman" w:hAnsi="Times New Roman" w:cs="Times New Roman"/>
                <w:b/>
                <w:bCs/>
                <w:sz w:val="24"/>
                <w:szCs w:val="24"/>
                <w:lang w:val="vi-VN"/>
              </w:rPr>
            </w:pPr>
            <w:r>
              <w:rPr>
                <w:rFonts w:ascii="Times New Roman" w:hAnsi="Times New Roman" w:cs="Times New Roman"/>
                <w:b/>
                <w:bCs/>
                <w:sz w:val="24"/>
                <w:szCs w:val="24"/>
              </w:rPr>
              <w:t>TRƯỜNG THCS THỊ TRẤN</w:t>
            </w:r>
            <w:r>
              <w:rPr>
                <w:rFonts w:ascii="Times New Roman" w:hAnsi="Times New Roman" w:cs="Times New Roman"/>
                <w:b/>
                <w:bCs/>
                <w:sz w:val="24"/>
                <w:szCs w:val="24"/>
                <w:lang w:val="vi-VN"/>
              </w:rPr>
              <w:t xml:space="preserve"> </w:t>
            </w:r>
          </w:p>
          <w:p w14:paraId="10714CC0" w14:textId="77777777" w:rsidR="00083AC0" w:rsidRPr="003D4B11" w:rsidRDefault="00083AC0" w:rsidP="00831326">
            <w:pPr>
              <w:jc w:val="center"/>
              <w:rPr>
                <w:rFonts w:ascii="Times New Roman" w:hAnsi="Times New Roman" w:cs="Times New Roman"/>
                <w:sz w:val="24"/>
                <w:szCs w:val="24"/>
              </w:rPr>
            </w:pPr>
            <w:r w:rsidRPr="003D4B1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A3EB9C" wp14:editId="5B92AB1E">
                      <wp:simplePos x="0" y="0"/>
                      <wp:positionH relativeFrom="column">
                        <wp:posOffset>916940</wp:posOffset>
                      </wp:positionH>
                      <wp:positionV relativeFrom="paragraph">
                        <wp:posOffset>13970</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240C6E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pt,1.1pt" to="12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" strokecolor="windowText" strokeweight=".5pt">
                      <v:stroke joinstyle="miter"/>
                    </v:line>
                  </w:pict>
                </mc:Fallback>
              </mc:AlternateContent>
            </w:r>
          </w:p>
          <w:p w14:paraId="659A1EF7" w14:textId="77777777" w:rsidR="00083AC0" w:rsidRPr="00EE0832" w:rsidRDefault="00083AC0" w:rsidP="00831326">
            <w:pPr>
              <w:jc w:val="center"/>
              <w:rPr>
                <w:rFonts w:ascii="Times New Roman" w:hAnsi="Times New Roman" w:cs="Times New Roman"/>
                <w:sz w:val="24"/>
                <w:szCs w:val="24"/>
                <w:lang w:val="vi-VN"/>
              </w:rPr>
            </w:pPr>
            <w:r w:rsidRPr="003D4B11">
              <w:rPr>
                <w:rFonts w:ascii="Times New Roman" w:hAnsi="Times New Roman" w:cs="Times New Roman"/>
                <w:sz w:val="24"/>
                <w:szCs w:val="24"/>
              </w:rPr>
              <w:t>Số</w:t>
            </w:r>
            <w:r>
              <w:rPr>
                <w:rFonts w:ascii="Times New Roman" w:hAnsi="Times New Roman" w:cs="Times New Roman"/>
                <w:sz w:val="24"/>
                <w:szCs w:val="24"/>
              </w:rPr>
              <w:t xml:space="preserve">    /KH-THCS</w:t>
            </w:r>
          </w:p>
        </w:tc>
        <w:tc>
          <w:tcPr>
            <w:tcW w:w="5428" w:type="dxa"/>
          </w:tcPr>
          <w:p w14:paraId="64A2D2EE" w14:textId="77777777" w:rsidR="00083AC0" w:rsidRPr="00BB611C" w:rsidRDefault="00083AC0" w:rsidP="00831326">
            <w:pPr>
              <w:jc w:val="center"/>
              <w:rPr>
                <w:rFonts w:ascii="Times New Roman" w:hAnsi="Times New Roman" w:cs="Times New Roman"/>
                <w:b/>
                <w:bCs/>
                <w:sz w:val="24"/>
                <w:szCs w:val="24"/>
                <w:lang w:val="vi-VN"/>
              </w:rPr>
            </w:pPr>
            <w:r w:rsidRPr="00BB611C">
              <w:rPr>
                <w:rFonts w:ascii="Times New Roman" w:hAnsi="Times New Roman" w:cs="Times New Roman"/>
                <w:b/>
                <w:bCs/>
                <w:sz w:val="24"/>
                <w:szCs w:val="24"/>
                <w:lang w:val="vi-VN"/>
              </w:rPr>
              <w:t>CỘNG HÒA XÃ HỘI CHỦ NGHĨA VIỆT NAM</w:t>
            </w:r>
          </w:p>
          <w:p w14:paraId="5582CF33" w14:textId="77777777" w:rsidR="00083AC0" w:rsidRPr="003D4B11" w:rsidRDefault="00083AC0" w:rsidP="00831326">
            <w:pPr>
              <w:jc w:val="center"/>
              <w:rPr>
                <w:rFonts w:ascii="Times New Roman" w:hAnsi="Times New Roman" w:cs="Times New Roman"/>
                <w:b/>
                <w:bCs/>
                <w:sz w:val="24"/>
                <w:szCs w:val="24"/>
              </w:rPr>
            </w:pPr>
            <w:r w:rsidRPr="003D4B1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4BB8A06" wp14:editId="49AABFC7">
                      <wp:simplePos x="0" y="0"/>
                      <wp:positionH relativeFrom="column">
                        <wp:posOffset>685800</wp:posOffset>
                      </wp:positionH>
                      <wp:positionV relativeFrom="paragraph">
                        <wp:posOffset>173355</wp:posOffset>
                      </wp:positionV>
                      <wp:extent cx="1913369"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1913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833685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3.65pt" to="20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" strokecolor="windowText" strokeweight=".5pt">
                      <v:stroke joinstyle="miter"/>
                    </v:line>
                  </w:pict>
                </mc:Fallback>
              </mc:AlternateContent>
            </w:r>
            <w:r w:rsidRPr="003D4B11">
              <w:rPr>
                <w:rFonts w:ascii="Times New Roman" w:hAnsi="Times New Roman" w:cs="Times New Roman"/>
                <w:b/>
                <w:bCs/>
                <w:sz w:val="24"/>
                <w:szCs w:val="24"/>
              </w:rPr>
              <w:t>Độc lập – Tự do – Hạnh phúc</w:t>
            </w:r>
          </w:p>
          <w:p w14:paraId="1653B018" w14:textId="77777777" w:rsidR="00083AC0" w:rsidRDefault="00083AC0" w:rsidP="00831326">
            <w:pPr>
              <w:jc w:val="center"/>
              <w:rPr>
                <w:rFonts w:ascii="Times New Roman" w:hAnsi="Times New Roman" w:cs="Times New Roman"/>
                <w:i/>
                <w:iCs/>
                <w:sz w:val="24"/>
                <w:szCs w:val="24"/>
              </w:rPr>
            </w:pPr>
          </w:p>
          <w:p w14:paraId="23975705" w14:textId="70E1934C" w:rsidR="00083AC0" w:rsidRPr="003D4B11" w:rsidRDefault="00083AC0" w:rsidP="00CD4A6D">
            <w:pPr>
              <w:jc w:val="center"/>
              <w:rPr>
                <w:rFonts w:ascii="Times New Roman" w:hAnsi="Times New Roman" w:cs="Times New Roman"/>
                <w:i/>
                <w:iCs/>
                <w:sz w:val="24"/>
                <w:szCs w:val="24"/>
              </w:rPr>
            </w:pPr>
            <w:r>
              <w:rPr>
                <w:rFonts w:ascii="Times New Roman" w:hAnsi="Times New Roman" w:cs="Times New Roman"/>
                <w:i/>
                <w:iCs/>
                <w:sz w:val="24"/>
                <w:szCs w:val="24"/>
              </w:rPr>
              <w:t>Tiên Lãng</w:t>
            </w:r>
            <w:r w:rsidRPr="003D4B11">
              <w:rPr>
                <w:rFonts w:ascii="Times New Roman" w:hAnsi="Times New Roman" w:cs="Times New Roman"/>
                <w:i/>
                <w:iCs/>
                <w:sz w:val="24"/>
                <w:szCs w:val="24"/>
              </w:rPr>
              <w:t xml:space="preserve">, ngày </w:t>
            </w:r>
            <w:r>
              <w:rPr>
                <w:rFonts w:ascii="Times New Roman" w:hAnsi="Times New Roman" w:cs="Times New Roman"/>
                <w:i/>
                <w:iCs/>
                <w:sz w:val="24"/>
                <w:szCs w:val="24"/>
              </w:rPr>
              <w:t xml:space="preserve"> </w:t>
            </w:r>
            <w:r w:rsidR="00CD4A6D">
              <w:rPr>
                <w:rFonts w:ascii="Times New Roman" w:hAnsi="Times New Roman" w:cs="Times New Roman"/>
                <w:i/>
                <w:iCs/>
                <w:sz w:val="24"/>
                <w:szCs w:val="24"/>
              </w:rPr>
              <w:t>20</w:t>
            </w:r>
            <w:r>
              <w:rPr>
                <w:rFonts w:ascii="Times New Roman" w:hAnsi="Times New Roman" w:cs="Times New Roman"/>
                <w:i/>
                <w:iCs/>
                <w:sz w:val="24"/>
                <w:szCs w:val="24"/>
              </w:rPr>
              <w:t xml:space="preserve"> </w:t>
            </w:r>
            <w:r w:rsidRPr="003D4B11">
              <w:rPr>
                <w:rFonts w:ascii="Times New Roman" w:hAnsi="Times New Roman" w:cs="Times New Roman"/>
                <w:i/>
                <w:iCs/>
                <w:sz w:val="24"/>
                <w:szCs w:val="24"/>
              </w:rPr>
              <w:t xml:space="preserve"> tháng </w:t>
            </w:r>
            <w:r>
              <w:rPr>
                <w:rFonts w:ascii="Times New Roman" w:hAnsi="Times New Roman" w:cs="Times New Roman"/>
                <w:i/>
                <w:iCs/>
                <w:sz w:val="24"/>
                <w:szCs w:val="24"/>
              </w:rPr>
              <w:t>0</w:t>
            </w:r>
            <w:r w:rsidR="00CD4A6D">
              <w:rPr>
                <w:rFonts w:ascii="Times New Roman" w:hAnsi="Times New Roman" w:cs="Times New Roman"/>
                <w:i/>
                <w:iCs/>
                <w:sz w:val="24"/>
                <w:szCs w:val="24"/>
              </w:rPr>
              <w:t>8</w:t>
            </w:r>
            <w:r w:rsidRPr="003D4B11">
              <w:rPr>
                <w:rFonts w:ascii="Times New Roman" w:hAnsi="Times New Roman" w:cs="Times New Roman"/>
                <w:i/>
                <w:iCs/>
                <w:sz w:val="24"/>
                <w:szCs w:val="24"/>
              </w:rPr>
              <w:t xml:space="preserve"> năm 20</w:t>
            </w:r>
            <w:r>
              <w:rPr>
                <w:rFonts w:ascii="Times New Roman" w:hAnsi="Times New Roman" w:cs="Times New Roman"/>
                <w:i/>
                <w:iCs/>
                <w:sz w:val="24"/>
                <w:szCs w:val="24"/>
              </w:rPr>
              <w:t>22</w:t>
            </w:r>
          </w:p>
        </w:tc>
      </w:tr>
    </w:tbl>
    <w:p w14:paraId="08C9CEFE" w14:textId="77777777" w:rsidR="00083AC0" w:rsidRPr="007D1802" w:rsidRDefault="00083AC0" w:rsidP="00083AC0">
      <w:pPr>
        <w:jc w:val="center"/>
        <w:rPr>
          <w:rFonts w:ascii="Times New Roman" w:hAnsi="Times New Roman" w:cs="Times New Roman"/>
          <w:sz w:val="10"/>
          <w:szCs w:val="10"/>
        </w:rPr>
      </w:pPr>
    </w:p>
    <w:p w14:paraId="4116A13E" w14:textId="77777777" w:rsidR="00083AC0" w:rsidRPr="00671FE4" w:rsidRDefault="00083AC0" w:rsidP="00083AC0">
      <w:pPr>
        <w:spacing w:before="60" w:after="60" w:line="276" w:lineRule="auto"/>
        <w:jc w:val="center"/>
        <w:rPr>
          <w:rFonts w:ascii="Times New Roman" w:hAnsi="Times New Roman" w:cs="Times New Roman"/>
          <w:b/>
          <w:bCs/>
          <w:color w:val="000000" w:themeColor="text1"/>
          <w:sz w:val="12"/>
          <w:szCs w:val="28"/>
        </w:rPr>
      </w:pPr>
    </w:p>
    <w:p w14:paraId="1C349F7E" w14:textId="77777777" w:rsidR="00083AC0" w:rsidRDefault="00083AC0" w:rsidP="00083AC0">
      <w:pPr>
        <w:spacing w:before="60" w:after="60" w:line="276" w:lineRule="auto"/>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KẾ HOẠCH</w:t>
      </w:r>
    </w:p>
    <w:p w14:paraId="29D761B1" w14:textId="106451DB" w:rsidR="00083AC0" w:rsidRPr="00E11AF0" w:rsidRDefault="00083AC0" w:rsidP="00083AC0">
      <w:pPr>
        <w:spacing w:before="60" w:after="60" w:line="276" w:lineRule="auto"/>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Cải tiến chất lượng giáo dục giai đoạn 202</w:t>
      </w:r>
      <w:r>
        <w:rPr>
          <w:rFonts w:ascii="Times New Roman" w:hAnsi="Times New Roman" w:cs="Times New Roman"/>
          <w:b/>
          <w:bCs/>
          <w:color w:val="000000" w:themeColor="text1"/>
          <w:sz w:val="28"/>
          <w:szCs w:val="28"/>
        </w:rPr>
        <w:t>3-2024</w:t>
      </w:r>
    </w:p>
    <w:p w14:paraId="46CB90A0" w14:textId="77777777" w:rsidR="00083AC0" w:rsidRPr="00E11AF0" w:rsidRDefault="00083AC0" w:rsidP="00083AC0">
      <w:pPr>
        <w:spacing w:before="60" w:after="60" w:line="276" w:lineRule="auto"/>
        <w:jc w:val="center"/>
        <w:rPr>
          <w:rFonts w:ascii="Times New Roman" w:hAnsi="Times New Roman" w:cs="Times New Roman"/>
          <w:color w:val="000000" w:themeColor="text1"/>
          <w:sz w:val="6"/>
          <w:szCs w:val="6"/>
        </w:rPr>
      </w:pPr>
    </w:p>
    <w:p w14:paraId="0A78355A" w14:textId="77777777" w:rsidR="00083AC0" w:rsidRPr="00E11AF0" w:rsidRDefault="00083AC0" w:rsidP="00083AC0">
      <w:pPr>
        <w:spacing w:before="60" w:after="60" w:line="276" w:lineRule="auto"/>
        <w:ind w:firstLine="567"/>
        <w:jc w:val="both"/>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I. MỤC ĐÍCH</w:t>
      </w:r>
    </w:p>
    <w:p w14:paraId="40A36E66" w14:textId="77777777" w:rsidR="00083AC0" w:rsidRPr="00E11AF0" w:rsidRDefault="00083AC0" w:rsidP="00083AC0">
      <w:pPr>
        <w:spacing w:before="60" w:after="60" w:line="276" w:lineRule="auto"/>
        <w:ind w:firstLine="567"/>
        <w:jc w:val="both"/>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Phát huy điểm mạnh, khắc phục điểm yếu nhằm</w:t>
      </w:r>
      <w:r w:rsidRPr="00E11AF0">
        <w:rPr>
          <w:rFonts w:ascii="Times New Roman" w:hAnsi="Times New Roman" w:cs="Times New Roman"/>
          <w:b/>
          <w:color w:val="000000" w:themeColor="text1"/>
          <w:sz w:val="28"/>
          <w:szCs w:val="28"/>
        </w:rPr>
        <w:t xml:space="preserve"> </w:t>
      </w:r>
      <w:r w:rsidRPr="00E11AF0">
        <w:rPr>
          <w:rFonts w:ascii="Times New Roman" w:hAnsi="Times New Roman" w:cs="Times New Roman"/>
          <w:color w:val="000000" w:themeColor="text1"/>
          <w:sz w:val="28"/>
          <w:szCs w:val="28"/>
        </w:rPr>
        <w:t>duy trì và nâng cao chất lượng các hoạt động của nhà trường.</w:t>
      </w:r>
    </w:p>
    <w:p w14:paraId="58CF1B71" w14:textId="77777777" w:rsidR="00083AC0" w:rsidRPr="00E11AF0" w:rsidRDefault="00083AC0" w:rsidP="00083AC0">
      <w:pPr>
        <w:spacing w:before="60" w:after="60" w:line="276" w:lineRule="auto"/>
        <w:ind w:firstLine="567"/>
        <w:jc w:val="both"/>
        <w:rPr>
          <w:rFonts w:ascii="Times New Roman" w:hAnsi="Times New Roman" w:cs="Times New Roman"/>
          <w:b/>
          <w:bCs/>
          <w:color w:val="000000" w:themeColor="text1"/>
          <w:sz w:val="28"/>
          <w:szCs w:val="28"/>
          <w:lang w:val="pt-BR"/>
        </w:rPr>
      </w:pPr>
      <w:r w:rsidRPr="00E11AF0">
        <w:rPr>
          <w:rFonts w:ascii="Times New Roman" w:hAnsi="Times New Roman" w:cs="Times New Roman"/>
          <w:color w:val="000000" w:themeColor="text1"/>
          <w:spacing w:val="-4"/>
          <w:sz w:val="28"/>
          <w:szCs w:val="28"/>
          <w:shd w:val="clear" w:color="auto" w:fill="FFFFFF"/>
        </w:rPr>
        <w:t>Huy động các nguồn lực cho giáo dục, góp phần tạo điều kiện đảm bảo cho Nhà trường không ngừng nâng cao chất lượng, hiệu quả giáo dục.</w:t>
      </w:r>
      <w:r w:rsidRPr="00E11AF0">
        <w:rPr>
          <w:rFonts w:ascii="Times New Roman" w:hAnsi="Times New Roman" w:cs="Times New Roman"/>
          <w:b/>
          <w:bCs/>
          <w:color w:val="000000" w:themeColor="text1"/>
          <w:sz w:val="28"/>
          <w:szCs w:val="28"/>
          <w:lang w:val="pt-BR"/>
        </w:rPr>
        <w:t xml:space="preserve"> </w:t>
      </w:r>
      <w:r w:rsidRPr="00E11AF0">
        <w:rPr>
          <w:rFonts w:ascii="Times New Roman" w:hAnsi="Times New Roman" w:cs="Times New Roman"/>
          <w:b/>
          <w:bCs/>
          <w:color w:val="000000" w:themeColor="text1"/>
          <w:sz w:val="28"/>
          <w:szCs w:val="28"/>
          <w:lang w:val="pt-BR"/>
        </w:rPr>
        <w:tab/>
      </w:r>
    </w:p>
    <w:p w14:paraId="1C5C967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pt-BR"/>
        </w:rPr>
      </w:pPr>
      <w:r w:rsidRPr="00BB611C">
        <w:rPr>
          <w:rFonts w:ascii="Times New Roman" w:hAnsi="Times New Roman" w:cs="Times New Roman"/>
          <w:color w:val="000000" w:themeColor="text1"/>
          <w:sz w:val="28"/>
          <w:szCs w:val="28"/>
          <w:lang w:val="pt-BR"/>
        </w:rPr>
        <w:t>Đảm bảo thực hiện đúng tiến độ, đạt chất lượng, hiệu quả. Đồng thời nâng cao vai trò, trách nhiệm của đội ngũ trong thực hiện kế hoạch.</w:t>
      </w:r>
    </w:p>
    <w:p w14:paraId="270539F6"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pt-BR"/>
        </w:rPr>
      </w:pPr>
      <w:r w:rsidRPr="00BB611C">
        <w:rPr>
          <w:rFonts w:ascii="Times New Roman" w:hAnsi="Times New Roman" w:cs="Times New Roman"/>
          <w:color w:val="000000" w:themeColor="text1"/>
          <w:sz w:val="28"/>
          <w:szCs w:val="28"/>
          <w:lang w:val="pt-BR"/>
        </w:rPr>
        <w:t>Đảm bảo lưu trữ đầy đủ hồ sơ, sổ sách trong thực hiện. Hồ sơ phải đảm bảo tính pháp lý và đáp ứng được yêu cầu kiểm định chất lượng giáo dục</w:t>
      </w:r>
      <w:r w:rsidRPr="00BB611C">
        <w:rPr>
          <w:rFonts w:ascii="Times New Roman" w:hAnsi="Times New Roman" w:cs="Times New Roman"/>
          <w:b/>
          <w:bCs/>
          <w:color w:val="000000" w:themeColor="text1"/>
          <w:sz w:val="28"/>
          <w:szCs w:val="28"/>
          <w:lang w:val="pt-BR"/>
        </w:rPr>
        <w:t xml:space="preserve"> </w:t>
      </w:r>
    </w:p>
    <w:p w14:paraId="0E8D46F8" w14:textId="792C3ECD" w:rsidR="00083AC0" w:rsidRPr="00BB611C" w:rsidRDefault="00083AC0" w:rsidP="00083AC0">
      <w:pPr>
        <w:spacing w:before="60" w:after="60" w:line="276" w:lineRule="auto"/>
        <w:ind w:firstLine="567"/>
        <w:jc w:val="both"/>
        <w:rPr>
          <w:rFonts w:ascii="Times New Roman" w:hAnsi="Times New Roman" w:cs="Times New Roman"/>
          <w:bCs/>
          <w:color w:val="000000" w:themeColor="text1"/>
          <w:sz w:val="28"/>
          <w:szCs w:val="28"/>
          <w:lang w:val="pt-BR"/>
        </w:rPr>
      </w:pPr>
      <w:r w:rsidRPr="00BB611C">
        <w:rPr>
          <w:rFonts w:ascii="Times New Roman" w:hAnsi="Times New Roman" w:cs="Times New Roman"/>
          <w:bCs/>
          <w:color w:val="000000" w:themeColor="text1"/>
          <w:sz w:val="28"/>
          <w:szCs w:val="28"/>
          <w:lang w:val="pt-BR"/>
        </w:rPr>
        <w:t>Thực hiện tốt kế hoạch cải tiến chất lượng góp phần quan trọng nâng chất các tiêu chí, tiêu chuẩn trường chuẩn quốc gia và nâng cấp độ chất lượng của nhà truờng trong thời gian tới để đảm bảo lộ trình đánh giá ngoài, kiểm tra trường chuẩn QG giai đoạn tiếp theo vào năm học 202</w:t>
      </w:r>
      <w:r>
        <w:rPr>
          <w:rFonts w:ascii="Times New Roman" w:hAnsi="Times New Roman" w:cs="Times New Roman"/>
          <w:bCs/>
          <w:color w:val="000000" w:themeColor="text1"/>
          <w:sz w:val="28"/>
          <w:szCs w:val="28"/>
          <w:lang w:val="pt-BR"/>
        </w:rPr>
        <w:t>2</w:t>
      </w:r>
      <w:r w:rsidRPr="00BB611C">
        <w:rPr>
          <w:rFonts w:ascii="Times New Roman" w:hAnsi="Times New Roman" w:cs="Times New Roman"/>
          <w:bCs/>
          <w:color w:val="000000" w:themeColor="text1"/>
          <w:sz w:val="28"/>
          <w:szCs w:val="28"/>
          <w:lang w:val="pt-BR"/>
        </w:rPr>
        <w:t>-202</w:t>
      </w:r>
      <w:r>
        <w:rPr>
          <w:rFonts w:ascii="Times New Roman" w:hAnsi="Times New Roman" w:cs="Times New Roman"/>
          <w:bCs/>
          <w:color w:val="000000" w:themeColor="text1"/>
          <w:sz w:val="28"/>
          <w:szCs w:val="28"/>
          <w:lang w:val="pt-BR"/>
        </w:rPr>
        <w:t>3</w:t>
      </w:r>
      <w:r w:rsidRPr="00BB611C">
        <w:rPr>
          <w:rFonts w:ascii="Times New Roman" w:hAnsi="Times New Roman" w:cs="Times New Roman"/>
          <w:bCs/>
          <w:color w:val="000000" w:themeColor="text1"/>
          <w:sz w:val="28"/>
          <w:szCs w:val="28"/>
          <w:lang w:val="pt-BR"/>
        </w:rPr>
        <w:t>, 202</w:t>
      </w:r>
      <w:r>
        <w:rPr>
          <w:rFonts w:ascii="Times New Roman" w:hAnsi="Times New Roman" w:cs="Times New Roman"/>
          <w:bCs/>
          <w:color w:val="000000" w:themeColor="text1"/>
          <w:sz w:val="28"/>
          <w:szCs w:val="28"/>
          <w:lang w:val="pt-BR"/>
        </w:rPr>
        <w:t>3</w:t>
      </w:r>
      <w:r w:rsidRPr="00BB611C">
        <w:rPr>
          <w:rFonts w:ascii="Times New Roman" w:hAnsi="Times New Roman" w:cs="Times New Roman"/>
          <w:bCs/>
          <w:color w:val="000000" w:themeColor="text1"/>
          <w:sz w:val="28"/>
          <w:szCs w:val="28"/>
          <w:lang w:val="pt-BR"/>
        </w:rPr>
        <w:t>-202</w:t>
      </w:r>
      <w:r>
        <w:rPr>
          <w:rFonts w:ascii="Times New Roman" w:hAnsi="Times New Roman" w:cs="Times New Roman"/>
          <w:bCs/>
          <w:color w:val="000000" w:themeColor="text1"/>
          <w:sz w:val="28"/>
          <w:szCs w:val="28"/>
          <w:lang w:val="pt-BR"/>
        </w:rPr>
        <w:t>4</w:t>
      </w:r>
      <w:r w:rsidRPr="00BB611C">
        <w:rPr>
          <w:rFonts w:ascii="Times New Roman" w:hAnsi="Times New Roman" w:cs="Times New Roman"/>
          <w:bCs/>
          <w:color w:val="000000" w:themeColor="text1"/>
          <w:sz w:val="28"/>
          <w:szCs w:val="28"/>
          <w:lang w:val="pt-BR"/>
        </w:rPr>
        <w:t>.</w:t>
      </w:r>
    </w:p>
    <w:p w14:paraId="5CE85F33"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pt-BR"/>
        </w:rPr>
      </w:pPr>
      <w:r w:rsidRPr="00BB611C">
        <w:rPr>
          <w:rFonts w:ascii="Times New Roman" w:hAnsi="Times New Roman" w:cs="Times New Roman"/>
          <w:b/>
          <w:bCs/>
          <w:color w:val="000000" w:themeColor="text1"/>
          <w:sz w:val="28"/>
          <w:szCs w:val="28"/>
          <w:lang w:val="pt-BR"/>
        </w:rPr>
        <w:t>II. ĐÁNH GIÁ THỰC TRẠNG NHÀ TRƯỜNG</w:t>
      </w:r>
    </w:p>
    <w:p w14:paraId="59990FD4"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pt-BR"/>
        </w:rPr>
      </w:pPr>
      <w:r w:rsidRPr="00BB611C">
        <w:rPr>
          <w:rFonts w:ascii="Times New Roman" w:hAnsi="Times New Roman" w:cs="Times New Roman"/>
          <w:b/>
          <w:bCs/>
          <w:color w:val="000000" w:themeColor="text1"/>
          <w:sz w:val="28"/>
          <w:szCs w:val="28"/>
          <w:lang w:val="pt-BR"/>
        </w:rPr>
        <w:t>1. Kết quả tự đánh giá theo Thông tư hiện hành về Kiểm định chất lượng giáo dục và công nhận trường đạt chuẩn quốc gia.</w:t>
      </w:r>
    </w:p>
    <w:p w14:paraId="60010BDC"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pt-BR"/>
        </w:rPr>
      </w:pPr>
      <w:r w:rsidRPr="00BB611C">
        <w:rPr>
          <w:rFonts w:ascii="Times New Roman" w:hAnsi="Times New Roman" w:cs="Times New Roman"/>
          <w:i/>
          <w:color w:val="000000" w:themeColor="text1"/>
          <w:sz w:val="28"/>
          <w:szCs w:val="28"/>
          <w:lang w:val="pt-BR"/>
        </w:rPr>
        <w:t>1.1. Đánh giá các tiêu chí theo kiểm định chất lượng:</w:t>
      </w:r>
    </w:p>
    <w:p w14:paraId="2330DA94"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pt-BR"/>
        </w:rPr>
      </w:pPr>
      <w:r w:rsidRPr="00BB611C">
        <w:rPr>
          <w:rFonts w:ascii="Times New Roman" w:hAnsi="Times New Roman" w:cs="Times New Roman"/>
          <w:i/>
          <w:color w:val="000000" w:themeColor="text1"/>
          <w:sz w:val="28"/>
          <w:szCs w:val="28"/>
          <w:lang w:val="pt-BR"/>
        </w:rPr>
        <w:t>1.1.1. Đánh giá tiêu chí mức 1, 2 và 3.</w:t>
      </w:r>
    </w:p>
    <w:tbl>
      <w:tblPr>
        <w:tblStyle w:val="TableGrid"/>
        <w:tblW w:w="0" w:type="auto"/>
        <w:tblInd w:w="108" w:type="dxa"/>
        <w:tblLook w:val="04A0" w:firstRow="1" w:lastRow="0" w:firstColumn="1" w:lastColumn="0" w:noHBand="0" w:noVBand="1"/>
      </w:tblPr>
      <w:tblGrid>
        <w:gridCol w:w="2411"/>
        <w:gridCol w:w="2103"/>
        <w:gridCol w:w="773"/>
        <w:gridCol w:w="773"/>
        <w:gridCol w:w="773"/>
        <w:gridCol w:w="8"/>
        <w:gridCol w:w="2387"/>
        <w:gridCol w:w="9"/>
      </w:tblGrid>
      <w:tr w:rsidR="00083AC0" w:rsidRPr="00E11AF0" w14:paraId="255B6850" w14:textId="77777777" w:rsidTr="00831326">
        <w:trPr>
          <w:trHeight w:val="331"/>
        </w:trPr>
        <w:tc>
          <w:tcPr>
            <w:tcW w:w="2411" w:type="dxa"/>
            <w:vMerge w:val="restart"/>
            <w:vAlign w:val="center"/>
          </w:tcPr>
          <w:p w14:paraId="243E2992"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Tiêu chuẩn, tiêu chí</w:t>
            </w:r>
          </w:p>
        </w:tc>
        <w:tc>
          <w:tcPr>
            <w:tcW w:w="4430" w:type="dxa"/>
            <w:gridSpan w:val="5"/>
            <w:vAlign w:val="center"/>
          </w:tcPr>
          <w:p w14:paraId="7FCD9CA7"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Kết quả</w:t>
            </w:r>
          </w:p>
        </w:tc>
        <w:tc>
          <w:tcPr>
            <w:tcW w:w="2396" w:type="dxa"/>
            <w:gridSpan w:val="2"/>
          </w:tcPr>
          <w:p w14:paraId="0DFFB1F9"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Nội dung không đạt</w:t>
            </w:r>
          </w:p>
        </w:tc>
      </w:tr>
      <w:tr w:rsidR="00083AC0" w:rsidRPr="00E11AF0" w14:paraId="7068F113" w14:textId="77777777" w:rsidTr="00831326">
        <w:trPr>
          <w:gridAfter w:val="1"/>
          <w:wAfter w:w="9" w:type="dxa"/>
          <w:trHeight w:val="144"/>
        </w:trPr>
        <w:tc>
          <w:tcPr>
            <w:tcW w:w="2411" w:type="dxa"/>
            <w:vMerge/>
          </w:tcPr>
          <w:p w14:paraId="3EBD8A26" w14:textId="77777777" w:rsidR="00083AC0" w:rsidRPr="00E11AF0" w:rsidRDefault="00083AC0" w:rsidP="00831326">
            <w:pPr>
              <w:spacing w:before="120" w:after="120"/>
              <w:rPr>
                <w:rFonts w:ascii="Times New Roman" w:hAnsi="Times New Roman" w:cs="Times New Roman"/>
                <w:b/>
                <w:bCs/>
                <w:color w:val="000000" w:themeColor="text1"/>
                <w:sz w:val="28"/>
                <w:szCs w:val="28"/>
              </w:rPr>
            </w:pPr>
          </w:p>
        </w:tc>
        <w:tc>
          <w:tcPr>
            <w:tcW w:w="2103" w:type="dxa"/>
            <w:vMerge w:val="restart"/>
            <w:vAlign w:val="center"/>
          </w:tcPr>
          <w:p w14:paraId="0869996B"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Không đạt</w:t>
            </w:r>
          </w:p>
        </w:tc>
        <w:tc>
          <w:tcPr>
            <w:tcW w:w="2319" w:type="dxa"/>
            <w:gridSpan w:val="3"/>
            <w:vAlign w:val="center"/>
          </w:tcPr>
          <w:p w14:paraId="562F4788"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Đạt</w:t>
            </w:r>
          </w:p>
        </w:tc>
        <w:tc>
          <w:tcPr>
            <w:tcW w:w="2395" w:type="dxa"/>
            <w:gridSpan w:val="2"/>
            <w:vMerge w:val="restart"/>
          </w:tcPr>
          <w:p w14:paraId="6ED805F1"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p>
        </w:tc>
      </w:tr>
      <w:tr w:rsidR="00083AC0" w:rsidRPr="00E11AF0" w14:paraId="132F0613" w14:textId="77777777" w:rsidTr="00831326">
        <w:trPr>
          <w:gridAfter w:val="1"/>
          <w:wAfter w:w="9" w:type="dxa"/>
          <w:trHeight w:val="144"/>
        </w:trPr>
        <w:tc>
          <w:tcPr>
            <w:tcW w:w="2411" w:type="dxa"/>
            <w:vMerge/>
          </w:tcPr>
          <w:p w14:paraId="04F54FEE" w14:textId="77777777" w:rsidR="00083AC0" w:rsidRPr="00E11AF0" w:rsidRDefault="00083AC0" w:rsidP="00831326">
            <w:pPr>
              <w:spacing w:before="120" w:after="120"/>
              <w:rPr>
                <w:rFonts w:ascii="Times New Roman" w:hAnsi="Times New Roman" w:cs="Times New Roman"/>
                <w:b/>
                <w:bCs/>
                <w:color w:val="000000" w:themeColor="text1"/>
                <w:sz w:val="28"/>
                <w:szCs w:val="28"/>
              </w:rPr>
            </w:pPr>
          </w:p>
        </w:tc>
        <w:tc>
          <w:tcPr>
            <w:tcW w:w="2103" w:type="dxa"/>
            <w:vMerge/>
          </w:tcPr>
          <w:p w14:paraId="520811D6" w14:textId="77777777" w:rsidR="00083AC0" w:rsidRPr="00E11AF0" w:rsidRDefault="00083AC0" w:rsidP="00831326">
            <w:pPr>
              <w:spacing w:before="120" w:after="120"/>
              <w:rPr>
                <w:rFonts w:ascii="Times New Roman" w:hAnsi="Times New Roman" w:cs="Times New Roman"/>
                <w:b/>
                <w:bCs/>
                <w:color w:val="000000" w:themeColor="text1"/>
                <w:sz w:val="28"/>
                <w:szCs w:val="28"/>
              </w:rPr>
            </w:pPr>
          </w:p>
        </w:tc>
        <w:tc>
          <w:tcPr>
            <w:tcW w:w="773" w:type="dxa"/>
            <w:vAlign w:val="center"/>
          </w:tcPr>
          <w:p w14:paraId="1AA1174F"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Mức 1</w:t>
            </w:r>
          </w:p>
        </w:tc>
        <w:tc>
          <w:tcPr>
            <w:tcW w:w="773" w:type="dxa"/>
            <w:vAlign w:val="center"/>
          </w:tcPr>
          <w:p w14:paraId="31080000"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Mức 2</w:t>
            </w:r>
          </w:p>
        </w:tc>
        <w:tc>
          <w:tcPr>
            <w:tcW w:w="773" w:type="dxa"/>
            <w:vAlign w:val="center"/>
          </w:tcPr>
          <w:p w14:paraId="1AF4D2B9"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Mức 3</w:t>
            </w:r>
          </w:p>
        </w:tc>
        <w:tc>
          <w:tcPr>
            <w:tcW w:w="2395" w:type="dxa"/>
            <w:gridSpan w:val="2"/>
            <w:vMerge/>
          </w:tcPr>
          <w:p w14:paraId="3D44CB10" w14:textId="77777777" w:rsidR="00083AC0" w:rsidRPr="00E11AF0" w:rsidRDefault="00083AC0" w:rsidP="00831326">
            <w:pPr>
              <w:spacing w:before="120" w:after="120"/>
              <w:jc w:val="center"/>
              <w:rPr>
                <w:rFonts w:ascii="Times New Roman" w:hAnsi="Times New Roman" w:cs="Times New Roman"/>
                <w:b/>
                <w:bCs/>
                <w:color w:val="000000" w:themeColor="text1"/>
                <w:sz w:val="28"/>
                <w:szCs w:val="28"/>
              </w:rPr>
            </w:pPr>
          </w:p>
        </w:tc>
      </w:tr>
      <w:tr w:rsidR="00083AC0" w:rsidRPr="00E11AF0" w14:paraId="6B32B0EF" w14:textId="77777777" w:rsidTr="00831326">
        <w:trPr>
          <w:trHeight w:val="316"/>
        </w:trPr>
        <w:tc>
          <w:tcPr>
            <w:tcW w:w="6841" w:type="dxa"/>
            <w:gridSpan w:val="6"/>
          </w:tcPr>
          <w:p w14:paraId="0E08B18A"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b/>
                <w:bCs/>
                <w:color w:val="000000" w:themeColor="text1"/>
                <w:sz w:val="28"/>
                <w:szCs w:val="28"/>
              </w:rPr>
              <w:t>Tiêu chuẩn 1</w:t>
            </w:r>
            <w:r>
              <w:rPr>
                <w:rFonts w:ascii="Times New Roman" w:hAnsi="Times New Roman" w:cs="Times New Roman"/>
                <w:b/>
                <w:bCs/>
                <w:color w:val="000000" w:themeColor="text1"/>
                <w:sz w:val="28"/>
                <w:szCs w:val="28"/>
              </w:rPr>
              <w:t>: Tổ chức và quản lý nhà trường</w:t>
            </w:r>
          </w:p>
        </w:tc>
        <w:tc>
          <w:tcPr>
            <w:tcW w:w="2396" w:type="dxa"/>
            <w:gridSpan w:val="2"/>
          </w:tcPr>
          <w:p w14:paraId="7E8FBC2B" w14:textId="77777777" w:rsidR="00083AC0" w:rsidRPr="00E11AF0" w:rsidRDefault="00083AC0" w:rsidP="00831326">
            <w:pPr>
              <w:spacing w:before="120" w:after="120"/>
              <w:rPr>
                <w:rFonts w:ascii="Times New Roman" w:hAnsi="Times New Roman" w:cs="Times New Roman"/>
                <w:b/>
                <w:bCs/>
                <w:color w:val="000000" w:themeColor="text1"/>
                <w:sz w:val="28"/>
                <w:szCs w:val="28"/>
              </w:rPr>
            </w:pPr>
          </w:p>
        </w:tc>
      </w:tr>
      <w:tr w:rsidR="00083AC0" w:rsidRPr="00E11AF0" w14:paraId="5720B100" w14:textId="77777777" w:rsidTr="00831326">
        <w:trPr>
          <w:gridAfter w:val="1"/>
          <w:wAfter w:w="9" w:type="dxa"/>
          <w:trHeight w:val="316"/>
        </w:trPr>
        <w:tc>
          <w:tcPr>
            <w:tcW w:w="2411" w:type="dxa"/>
          </w:tcPr>
          <w:p w14:paraId="12BAAFA5"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1.1</w:t>
            </w:r>
          </w:p>
        </w:tc>
        <w:tc>
          <w:tcPr>
            <w:tcW w:w="2103" w:type="dxa"/>
          </w:tcPr>
          <w:p w14:paraId="1EF1194C"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22642F9C"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78833395"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5C5ED902"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3DB8018F"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0E05DC8A" w14:textId="77777777" w:rsidTr="00831326">
        <w:trPr>
          <w:gridAfter w:val="1"/>
          <w:wAfter w:w="9" w:type="dxa"/>
          <w:trHeight w:val="316"/>
        </w:trPr>
        <w:tc>
          <w:tcPr>
            <w:tcW w:w="2411" w:type="dxa"/>
          </w:tcPr>
          <w:p w14:paraId="1C3335FA"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1.2</w:t>
            </w:r>
          </w:p>
        </w:tc>
        <w:tc>
          <w:tcPr>
            <w:tcW w:w="2103" w:type="dxa"/>
          </w:tcPr>
          <w:p w14:paraId="73AA7DA7"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6EA35498"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0AF13ED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640455B5"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1558E2EA"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4A7C2194" w14:textId="77777777" w:rsidTr="00831326">
        <w:trPr>
          <w:gridAfter w:val="1"/>
          <w:wAfter w:w="9" w:type="dxa"/>
          <w:trHeight w:val="316"/>
        </w:trPr>
        <w:tc>
          <w:tcPr>
            <w:tcW w:w="2411" w:type="dxa"/>
          </w:tcPr>
          <w:p w14:paraId="11EA5016"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1.3</w:t>
            </w:r>
          </w:p>
        </w:tc>
        <w:tc>
          <w:tcPr>
            <w:tcW w:w="2103" w:type="dxa"/>
          </w:tcPr>
          <w:p w14:paraId="650F0713"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0C8F4EC1"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70CCF65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0213323D"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357AFE57"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125E4441" w14:textId="77777777" w:rsidTr="00831326">
        <w:trPr>
          <w:gridAfter w:val="1"/>
          <w:wAfter w:w="9" w:type="dxa"/>
          <w:trHeight w:val="316"/>
        </w:trPr>
        <w:tc>
          <w:tcPr>
            <w:tcW w:w="2411" w:type="dxa"/>
          </w:tcPr>
          <w:p w14:paraId="172110AC"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lastRenderedPageBreak/>
              <w:t>Tiêu chí 1.4</w:t>
            </w:r>
          </w:p>
        </w:tc>
        <w:tc>
          <w:tcPr>
            <w:tcW w:w="2103" w:type="dxa"/>
          </w:tcPr>
          <w:p w14:paraId="6A894B28"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301531F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382ADB4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5F2AE0A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0AF92071"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131BD4B7" w14:textId="77777777" w:rsidTr="00831326">
        <w:trPr>
          <w:gridAfter w:val="1"/>
          <w:wAfter w:w="9" w:type="dxa"/>
          <w:trHeight w:val="316"/>
        </w:trPr>
        <w:tc>
          <w:tcPr>
            <w:tcW w:w="2411" w:type="dxa"/>
          </w:tcPr>
          <w:p w14:paraId="456D23BE"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1.5</w:t>
            </w:r>
          </w:p>
        </w:tc>
        <w:tc>
          <w:tcPr>
            <w:tcW w:w="2103" w:type="dxa"/>
          </w:tcPr>
          <w:p w14:paraId="0700F75C"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4B1E34E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60E0496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176CB2D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40157AFB"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34CDE4E7" w14:textId="77777777" w:rsidTr="00831326">
        <w:trPr>
          <w:gridAfter w:val="1"/>
          <w:wAfter w:w="9" w:type="dxa"/>
          <w:trHeight w:val="316"/>
        </w:trPr>
        <w:tc>
          <w:tcPr>
            <w:tcW w:w="2411" w:type="dxa"/>
          </w:tcPr>
          <w:p w14:paraId="2DBC28AE"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1.6</w:t>
            </w:r>
          </w:p>
        </w:tc>
        <w:tc>
          <w:tcPr>
            <w:tcW w:w="2103" w:type="dxa"/>
          </w:tcPr>
          <w:p w14:paraId="26715788"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6537B85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25A8142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3C1A3CF7"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55A1A1ED"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1C8809DE" w14:textId="77777777" w:rsidTr="00831326">
        <w:trPr>
          <w:gridAfter w:val="1"/>
          <w:wAfter w:w="9" w:type="dxa"/>
          <w:trHeight w:val="316"/>
        </w:trPr>
        <w:tc>
          <w:tcPr>
            <w:tcW w:w="2411" w:type="dxa"/>
          </w:tcPr>
          <w:p w14:paraId="59D349A8"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1.7</w:t>
            </w:r>
          </w:p>
        </w:tc>
        <w:tc>
          <w:tcPr>
            <w:tcW w:w="2103" w:type="dxa"/>
          </w:tcPr>
          <w:p w14:paraId="19BDA6C6"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1BB3AD42"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570A80B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48F8A7C0"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06483E3B"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640FF8BF" w14:textId="77777777" w:rsidTr="00831326">
        <w:trPr>
          <w:gridAfter w:val="1"/>
          <w:wAfter w:w="9" w:type="dxa"/>
          <w:trHeight w:val="316"/>
        </w:trPr>
        <w:tc>
          <w:tcPr>
            <w:tcW w:w="2411" w:type="dxa"/>
          </w:tcPr>
          <w:p w14:paraId="29EF587A"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1.8</w:t>
            </w:r>
          </w:p>
        </w:tc>
        <w:tc>
          <w:tcPr>
            <w:tcW w:w="2103" w:type="dxa"/>
          </w:tcPr>
          <w:p w14:paraId="5E21F717"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58112517"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24C8C73D"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45902782"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4648707B"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73ACC4F2" w14:textId="77777777" w:rsidTr="00831326">
        <w:trPr>
          <w:gridAfter w:val="1"/>
          <w:wAfter w:w="9" w:type="dxa"/>
          <w:trHeight w:val="316"/>
        </w:trPr>
        <w:tc>
          <w:tcPr>
            <w:tcW w:w="2411" w:type="dxa"/>
          </w:tcPr>
          <w:p w14:paraId="53C69DF6"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1.9</w:t>
            </w:r>
          </w:p>
        </w:tc>
        <w:tc>
          <w:tcPr>
            <w:tcW w:w="2103" w:type="dxa"/>
          </w:tcPr>
          <w:p w14:paraId="05A6D9C3"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6CFCB6D3"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35FEA434"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04EE39EF"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42312D89"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536B417B" w14:textId="77777777" w:rsidTr="00831326">
        <w:trPr>
          <w:gridAfter w:val="1"/>
          <w:wAfter w:w="9" w:type="dxa"/>
          <w:trHeight w:val="316"/>
        </w:trPr>
        <w:tc>
          <w:tcPr>
            <w:tcW w:w="2411" w:type="dxa"/>
          </w:tcPr>
          <w:p w14:paraId="460C727F"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1.10</w:t>
            </w:r>
          </w:p>
        </w:tc>
        <w:tc>
          <w:tcPr>
            <w:tcW w:w="2103" w:type="dxa"/>
          </w:tcPr>
          <w:p w14:paraId="66915245"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700DFCA0"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63A184FA"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46775897"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6B8E76AA"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491603B2" w14:textId="77777777" w:rsidTr="00831326">
        <w:trPr>
          <w:trHeight w:val="316"/>
        </w:trPr>
        <w:tc>
          <w:tcPr>
            <w:tcW w:w="9237" w:type="dxa"/>
            <w:gridSpan w:val="8"/>
          </w:tcPr>
          <w:p w14:paraId="54BBF0E9" w14:textId="77777777" w:rsidR="00083AC0" w:rsidRPr="00E11AF0" w:rsidRDefault="00083AC0" w:rsidP="00831326">
            <w:pPr>
              <w:spacing w:before="120" w:after="120"/>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Tiêu chuẩn 2</w:t>
            </w:r>
            <w:r>
              <w:rPr>
                <w:rFonts w:ascii="Times New Roman" w:hAnsi="Times New Roman" w:cs="Times New Roman"/>
                <w:b/>
                <w:bCs/>
                <w:color w:val="000000" w:themeColor="text1"/>
                <w:sz w:val="28"/>
                <w:szCs w:val="28"/>
              </w:rPr>
              <w:t>: Cán bộ quản lý, giáo viên, nhân viên và học sinh</w:t>
            </w:r>
          </w:p>
        </w:tc>
      </w:tr>
      <w:tr w:rsidR="00083AC0" w:rsidRPr="00E11AF0" w14:paraId="3E9D9EF8" w14:textId="77777777" w:rsidTr="00831326">
        <w:trPr>
          <w:gridAfter w:val="1"/>
          <w:wAfter w:w="9" w:type="dxa"/>
          <w:trHeight w:val="331"/>
        </w:trPr>
        <w:tc>
          <w:tcPr>
            <w:tcW w:w="2411" w:type="dxa"/>
          </w:tcPr>
          <w:p w14:paraId="6C989077"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2.1</w:t>
            </w:r>
          </w:p>
        </w:tc>
        <w:tc>
          <w:tcPr>
            <w:tcW w:w="2103" w:type="dxa"/>
          </w:tcPr>
          <w:p w14:paraId="33EB060A"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5A537B2F"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4FA993D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379969CF"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137D07B6"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7254BACE" w14:textId="77777777" w:rsidTr="00831326">
        <w:trPr>
          <w:gridAfter w:val="1"/>
          <w:wAfter w:w="9" w:type="dxa"/>
          <w:trHeight w:val="316"/>
        </w:trPr>
        <w:tc>
          <w:tcPr>
            <w:tcW w:w="2411" w:type="dxa"/>
          </w:tcPr>
          <w:p w14:paraId="3FE85F5E"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2.2</w:t>
            </w:r>
          </w:p>
        </w:tc>
        <w:tc>
          <w:tcPr>
            <w:tcW w:w="2103" w:type="dxa"/>
          </w:tcPr>
          <w:p w14:paraId="509F79BB"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110DD9F2"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5B6ED8AD"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c>
          <w:tcPr>
            <w:tcW w:w="773" w:type="dxa"/>
          </w:tcPr>
          <w:p w14:paraId="467B54CA"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0470B176" w14:textId="77777777" w:rsidR="00083AC0" w:rsidRPr="00E11AF0" w:rsidRDefault="00083AC0" w:rsidP="00831326">
            <w:pPr>
              <w:spacing w:before="120" w:after="120"/>
              <w:jc w:val="both"/>
              <w:rPr>
                <w:rFonts w:ascii="Times New Roman" w:hAnsi="Times New Roman" w:cs="Times New Roman"/>
                <w:color w:val="000000" w:themeColor="text1"/>
                <w:sz w:val="24"/>
                <w:szCs w:val="24"/>
              </w:rPr>
            </w:pPr>
          </w:p>
        </w:tc>
      </w:tr>
      <w:tr w:rsidR="00083AC0" w:rsidRPr="00E11AF0" w14:paraId="45C353C4" w14:textId="77777777" w:rsidTr="00831326">
        <w:trPr>
          <w:gridAfter w:val="1"/>
          <w:wAfter w:w="9" w:type="dxa"/>
          <w:trHeight w:val="316"/>
        </w:trPr>
        <w:tc>
          <w:tcPr>
            <w:tcW w:w="2411" w:type="dxa"/>
          </w:tcPr>
          <w:p w14:paraId="378F60DB"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2.3</w:t>
            </w:r>
          </w:p>
        </w:tc>
        <w:tc>
          <w:tcPr>
            <w:tcW w:w="2103" w:type="dxa"/>
          </w:tcPr>
          <w:p w14:paraId="12837A51"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58F83736"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456AFEE3"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34C1365D"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734F56D6"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0B2C0C63" w14:textId="77777777" w:rsidTr="00831326">
        <w:trPr>
          <w:gridAfter w:val="1"/>
          <w:wAfter w:w="9" w:type="dxa"/>
          <w:trHeight w:val="316"/>
        </w:trPr>
        <w:tc>
          <w:tcPr>
            <w:tcW w:w="2411" w:type="dxa"/>
          </w:tcPr>
          <w:p w14:paraId="71716223"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2.4</w:t>
            </w:r>
          </w:p>
        </w:tc>
        <w:tc>
          <w:tcPr>
            <w:tcW w:w="2103" w:type="dxa"/>
          </w:tcPr>
          <w:p w14:paraId="25CED40C"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0AA9A99A"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29DC393C"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008C86CC"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2A1BE4FA"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209BF76C" w14:textId="77777777" w:rsidTr="00831326">
        <w:trPr>
          <w:trHeight w:val="316"/>
        </w:trPr>
        <w:tc>
          <w:tcPr>
            <w:tcW w:w="6841" w:type="dxa"/>
            <w:gridSpan w:val="6"/>
          </w:tcPr>
          <w:p w14:paraId="33E3EE78" w14:textId="77777777" w:rsidR="00083AC0" w:rsidRPr="00E11AF0" w:rsidRDefault="00083AC0" w:rsidP="00831326">
            <w:pPr>
              <w:spacing w:before="120" w:after="120"/>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Tiêu chuẩn 3</w:t>
            </w:r>
            <w:r>
              <w:rPr>
                <w:rFonts w:ascii="Times New Roman" w:hAnsi="Times New Roman" w:cs="Times New Roman"/>
                <w:b/>
                <w:bCs/>
                <w:color w:val="000000" w:themeColor="text1"/>
                <w:sz w:val="28"/>
                <w:szCs w:val="28"/>
              </w:rPr>
              <w:t>: Cơ sở vật chất và thiết bị dạy học</w:t>
            </w:r>
          </w:p>
        </w:tc>
        <w:tc>
          <w:tcPr>
            <w:tcW w:w="2396" w:type="dxa"/>
            <w:gridSpan w:val="2"/>
          </w:tcPr>
          <w:p w14:paraId="4A405223" w14:textId="77777777" w:rsidR="00083AC0" w:rsidRPr="00E11AF0" w:rsidRDefault="00083AC0" w:rsidP="00831326">
            <w:pPr>
              <w:spacing w:before="120" w:after="120"/>
              <w:rPr>
                <w:rFonts w:ascii="Times New Roman" w:hAnsi="Times New Roman" w:cs="Times New Roman"/>
                <w:b/>
                <w:bCs/>
                <w:color w:val="000000" w:themeColor="text1"/>
                <w:sz w:val="28"/>
                <w:szCs w:val="28"/>
              </w:rPr>
            </w:pPr>
          </w:p>
        </w:tc>
      </w:tr>
      <w:tr w:rsidR="00083AC0" w:rsidRPr="00E11AF0" w14:paraId="51A6D410" w14:textId="77777777" w:rsidTr="00831326">
        <w:trPr>
          <w:gridAfter w:val="1"/>
          <w:wAfter w:w="9" w:type="dxa"/>
          <w:trHeight w:val="316"/>
        </w:trPr>
        <w:tc>
          <w:tcPr>
            <w:tcW w:w="2411" w:type="dxa"/>
          </w:tcPr>
          <w:p w14:paraId="1A6FBF35"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3.1</w:t>
            </w:r>
          </w:p>
        </w:tc>
        <w:tc>
          <w:tcPr>
            <w:tcW w:w="2103" w:type="dxa"/>
          </w:tcPr>
          <w:p w14:paraId="4C0706FB"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44A3A3E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54D38ACA"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5280583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20C571AE" w14:textId="77777777" w:rsidR="00083AC0" w:rsidRPr="00E11AF0" w:rsidRDefault="00083AC0" w:rsidP="00831326">
            <w:pPr>
              <w:spacing w:before="120" w:after="120"/>
              <w:jc w:val="both"/>
              <w:rPr>
                <w:rFonts w:ascii="Times New Roman" w:hAnsi="Times New Roman" w:cs="Times New Roman"/>
                <w:color w:val="000000" w:themeColor="text1"/>
                <w:sz w:val="24"/>
                <w:szCs w:val="24"/>
              </w:rPr>
            </w:pPr>
          </w:p>
        </w:tc>
      </w:tr>
      <w:tr w:rsidR="00083AC0" w:rsidRPr="00E11AF0" w14:paraId="07413B9D" w14:textId="77777777" w:rsidTr="00831326">
        <w:trPr>
          <w:gridAfter w:val="1"/>
          <w:wAfter w:w="9" w:type="dxa"/>
          <w:trHeight w:val="316"/>
        </w:trPr>
        <w:tc>
          <w:tcPr>
            <w:tcW w:w="2411" w:type="dxa"/>
          </w:tcPr>
          <w:p w14:paraId="082237F7"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3.2</w:t>
            </w:r>
          </w:p>
        </w:tc>
        <w:tc>
          <w:tcPr>
            <w:tcW w:w="2103" w:type="dxa"/>
          </w:tcPr>
          <w:p w14:paraId="23C9C384"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0E5E6F0E"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57D7263B"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73E27D7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52F47534" w14:textId="6A0A46FD" w:rsidR="00441B52" w:rsidRPr="00E11AF0" w:rsidRDefault="00441B52" w:rsidP="00831326">
            <w:pPr>
              <w:spacing w:before="120" w:after="120"/>
              <w:jc w:val="both"/>
              <w:rPr>
                <w:rFonts w:ascii="Times New Roman" w:hAnsi="Times New Roman" w:cs="Times New Roman"/>
                <w:color w:val="000000" w:themeColor="text1"/>
                <w:sz w:val="24"/>
                <w:szCs w:val="24"/>
              </w:rPr>
            </w:pPr>
          </w:p>
        </w:tc>
      </w:tr>
      <w:tr w:rsidR="00083AC0" w:rsidRPr="00E11AF0" w14:paraId="03FD1800" w14:textId="77777777" w:rsidTr="00831326">
        <w:trPr>
          <w:gridAfter w:val="1"/>
          <w:wAfter w:w="9" w:type="dxa"/>
          <w:trHeight w:val="316"/>
        </w:trPr>
        <w:tc>
          <w:tcPr>
            <w:tcW w:w="2411" w:type="dxa"/>
          </w:tcPr>
          <w:p w14:paraId="6C98A2D7"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3.3</w:t>
            </w:r>
          </w:p>
        </w:tc>
        <w:tc>
          <w:tcPr>
            <w:tcW w:w="2103" w:type="dxa"/>
          </w:tcPr>
          <w:p w14:paraId="36AC03C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00198B8A"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6F0AE0FB"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0F65F1B4"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54F63286" w14:textId="77777777" w:rsidR="00083AC0" w:rsidRPr="00E11AF0" w:rsidRDefault="00083AC0" w:rsidP="00831326">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Nhà xe, nhà kho xuống cấp. Thiếu trang thiết bị khối hành chính – quản trị.</w:t>
            </w:r>
          </w:p>
        </w:tc>
      </w:tr>
      <w:tr w:rsidR="00083AC0" w:rsidRPr="00E11AF0" w14:paraId="4A5680DB" w14:textId="77777777" w:rsidTr="00831326">
        <w:trPr>
          <w:gridAfter w:val="1"/>
          <w:wAfter w:w="9" w:type="dxa"/>
          <w:trHeight w:val="316"/>
        </w:trPr>
        <w:tc>
          <w:tcPr>
            <w:tcW w:w="2411" w:type="dxa"/>
          </w:tcPr>
          <w:p w14:paraId="1F8E58E5"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3.4</w:t>
            </w:r>
          </w:p>
        </w:tc>
        <w:tc>
          <w:tcPr>
            <w:tcW w:w="2103" w:type="dxa"/>
          </w:tcPr>
          <w:p w14:paraId="32F51911"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7FCF6CC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538CF2B2"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61477FC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0EFE3C28" w14:textId="77777777" w:rsidR="00083AC0" w:rsidRPr="00E11AF0" w:rsidRDefault="00083AC0" w:rsidP="00831326">
            <w:pPr>
              <w:spacing w:before="120" w:after="120"/>
              <w:jc w:val="both"/>
              <w:rPr>
                <w:rFonts w:ascii="Times New Roman" w:hAnsi="Times New Roman" w:cs="Times New Roman"/>
                <w:color w:val="000000" w:themeColor="text1"/>
                <w:sz w:val="24"/>
                <w:szCs w:val="24"/>
              </w:rPr>
            </w:pPr>
            <w:r w:rsidRPr="00E11AF0">
              <w:rPr>
                <w:rFonts w:ascii="Times New Roman" w:hAnsi="Times New Roman" w:cs="Times New Roman"/>
                <w:color w:val="000000" w:themeColor="text1"/>
                <w:sz w:val="24"/>
                <w:szCs w:val="24"/>
              </w:rPr>
              <w:t>Khu vệ sinh đã xuống cấp</w:t>
            </w:r>
          </w:p>
        </w:tc>
      </w:tr>
      <w:tr w:rsidR="00083AC0" w:rsidRPr="00E11AF0" w14:paraId="2244EA47" w14:textId="77777777" w:rsidTr="00831326">
        <w:trPr>
          <w:gridAfter w:val="1"/>
          <w:wAfter w:w="9" w:type="dxa"/>
          <w:trHeight w:val="316"/>
        </w:trPr>
        <w:tc>
          <w:tcPr>
            <w:tcW w:w="2411" w:type="dxa"/>
          </w:tcPr>
          <w:p w14:paraId="739A1F7B"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3.5</w:t>
            </w:r>
          </w:p>
        </w:tc>
        <w:tc>
          <w:tcPr>
            <w:tcW w:w="2103" w:type="dxa"/>
          </w:tcPr>
          <w:p w14:paraId="7AB6AE4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4D49296B"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0AC6D44D"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08CB4D11"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7A583667" w14:textId="77777777" w:rsidR="00083AC0" w:rsidRPr="00E11AF0" w:rsidRDefault="00083AC0" w:rsidP="00831326">
            <w:pPr>
              <w:spacing w:before="120" w:after="120"/>
              <w:jc w:val="both"/>
              <w:rPr>
                <w:rFonts w:ascii="Times New Roman" w:hAnsi="Times New Roman" w:cs="Times New Roman"/>
                <w:color w:val="000000" w:themeColor="text1"/>
                <w:sz w:val="24"/>
                <w:szCs w:val="24"/>
              </w:rPr>
            </w:pPr>
            <w:r w:rsidRPr="00E11AF0">
              <w:rPr>
                <w:rFonts w:ascii="Times New Roman" w:hAnsi="Times New Roman" w:cs="Times New Roman"/>
                <w:color w:val="000000" w:themeColor="text1"/>
                <w:sz w:val="24"/>
                <w:szCs w:val="24"/>
              </w:rPr>
              <w:t>Hệ thống máy tính còn thiếu và xuống cấp</w:t>
            </w:r>
          </w:p>
          <w:p w14:paraId="252BF439" w14:textId="77777777" w:rsidR="00083AC0" w:rsidRPr="00E11AF0" w:rsidRDefault="00083AC0" w:rsidP="00831326">
            <w:pPr>
              <w:spacing w:before="120" w:after="120"/>
              <w:jc w:val="both"/>
              <w:rPr>
                <w:rFonts w:ascii="Times New Roman" w:hAnsi="Times New Roman" w:cs="Times New Roman"/>
                <w:color w:val="000000" w:themeColor="text1"/>
                <w:sz w:val="24"/>
                <w:szCs w:val="24"/>
              </w:rPr>
            </w:pPr>
            <w:r w:rsidRPr="00E11AF0">
              <w:rPr>
                <w:rFonts w:ascii="Times New Roman" w:hAnsi="Times New Roman" w:cs="Times New Roman"/>
                <w:color w:val="000000" w:themeColor="text1"/>
                <w:sz w:val="24"/>
                <w:szCs w:val="24"/>
              </w:rPr>
              <w:t>Còn thiếu thiết bị dạy học</w:t>
            </w:r>
            <w:r>
              <w:rPr>
                <w:rFonts w:ascii="Times New Roman" w:hAnsi="Times New Roman" w:cs="Times New Roman"/>
                <w:color w:val="000000" w:themeColor="text1"/>
                <w:sz w:val="24"/>
                <w:szCs w:val="24"/>
              </w:rPr>
              <w:t xml:space="preserve"> bộ môn</w:t>
            </w:r>
          </w:p>
        </w:tc>
      </w:tr>
      <w:tr w:rsidR="00083AC0" w:rsidRPr="00E11AF0" w14:paraId="34802FF5" w14:textId="77777777" w:rsidTr="00831326">
        <w:trPr>
          <w:gridAfter w:val="1"/>
          <w:wAfter w:w="9" w:type="dxa"/>
          <w:trHeight w:val="316"/>
        </w:trPr>
        <w:tc>
          <w:tcPr>
            <w:tcW w:w="2411" w:type="dxa"/>
          </w:tcPr>
          <w:p w14:paraId="48DC68C7"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3.6</w:t>
            </w:r>
          </w:p>
        </w:tc>
        <w:tc>
          <w:tcPr>
            <w:tcW w:w="2103" w:type="dxa"/>
          </w:tcPr>
          <w:p w14:paraId="4AAC82F8"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5729346A"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62CCBBEB"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773" w:type="dxa"/>
          </w:tcPr>
          <w:p w14:paraId="63521869"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p>
        </w:tc>
        <w:tc>
          <w:tcPr>
            <w:tcW w:w="2395" w:type="dxa"/>
            <w:gridSpan w:val="2"/>
          </w:tcPr>
          <w:p w14:paraId="5F7F5F84" w14:textId="77777777" w:rsidR="00083AC0" w:rsidRPr="00E11AF0" w:rsidRDefault="00083AC0" w:rsidP="00831326">
            <w:pPr>
              <w:spacing w:before="120" w:after="120"/>
              <w:jc w:val="both"/>
              <w:rPr>
                <w:rFonts w:ascii="Times New Roman" w:hAnsi="Times New Roman" w:cs="Times New Roman"/>
                <w:color w:val="000000" w:themeColor="text1"/>
                <w:sz w:val="24"/>
                <w:szCs w:val="24"/>
              </w:rPr>
            </w:pPr>
            <w:r w:rsidRPr="00E11AF0">
              <w:rPr>
                <w:rFonts w:ascii="Times New Roman" w:hAnsi="Times New Roman" w:cs="Times New Roman"/>
                <w:color w:val="000000" w:themeColor="text1"/>
                <w:sz w:val="24"/>
                <w:szCs w:val="24"/>
              </w:rPr>
              <w:t>Thư viện chưa đạt chuẩn</w:t>
            </w:r>
          </w:p>
        </w:tc>
      </w:tr>
      <w:tr w:rsidR="00083AC0" w:rsidRPr="00E11AF0" w14:paraId="430BF0F8" w14:textId="77777777" w:rsidTr="00831326">
        <w:trPr>
          <w:trHeight w:val="316"/>
        </w:trPr>
        <w:tc>
          <w:tcPr>
            <w:tcW w:w="9237" w:type="dxa"/>
            <w:gridSpan w:val="8"/>
          </w:tcPr>
          <w:p w14:paraId="34BC9E26" w14:textId="77777777" w:rsidR="00083AC0" w:rsidRPr="00E11AF0" w:rsidRDefault="00083AC0" w:rsidP="00831326">
            <w:pPr>
              <w:spacing w:before="120" w:after="120"/>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Tiêu chuẩn 4</w:t>
            </w:r>
            <w:r>
              <w:rPr>
                <w:rFonts w:ascii="Times New Roman" w:hAnsi="Times New Roman" w:cs="Times New Roman"/>
                <w:b/>
                <w:bCs/>
                <w:color w:val="000000" w:themeColor="text1"/>
                <w:sz w:val="28"/>
                <w:szCs w:val="28"/>
              </w:rPr>
              <w:t>: Quan hệ giữa nhà trường, gia đình và xã hội</w:t>
            </w:r>
          </w:p>
        </w:tc>
      </w:tr>
      <w:tr w:rsidR="00083AC0" w:rsidRPr="00E11AF0" w14:paraId="28C1E694" w14:textId="77777777" w:rsidTr="00831326">
        <w:trPr>
          <w:gridAfter w:val="1"/>
          <w:wAfter w:w="9" w:type="dxa"/>
          <w:trHeight w:val="331"/>
        </w:trPr>
        <w:tc>
          <w:tcPr>
            <w:tcW w:w="2411" w:type="dxa"/>
          </w:tcPr>
          <w:p w14:paraId="3C2839C7"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4.1</w:t>
            </w:r>
          </w:p>
        </w:tc>
        <w:tc>
          <w:tcPr>
            <w:tcW w:w="2103" w:type="dxa"/>
          </w:tcPr>
          <w:p w14:paraId="6E3D5F68"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438209FF"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6EC66728"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4C705C79"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0D985A03"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599F00EB" w14:textId="77777777" w:rsidTr="00831326">
        <w:trPr>
          <w:gridAfter w:val="1"/>
          <w:wAfter w:w="9" w:type="dxa"/>
          <w:trHeight w:val="316"/>
        </w:trPr>
        <w:tc>
          <w:tcPr>
            <w:tcW w:w="2411" w:type="dxa"/>
          </w:tcPr>
          <w:p w14:paraId="31B78C2A"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4.2</w:t>
            </w:r>
          </w:p>
        </w:tc>
        <w:tc>
          <w:tcPr>
            <w:tcW w:w="2103" w:type="dxa"/>
          </w:tcPr>
          <w:p w14:paraId="6988FD46"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47695459"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2ED5C615"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5A1CCEBF"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1E345B4B"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62E48860" w14:textId="77777777" w:rsidTr="00831326">
        <w:trPr>
          <w:trHeight w:val="316"/>
        </w:trPr>
        <w:tc>
          <w:tcPr>
            <w:tcW w:w="9237" w:type="dxa"/>
            <w:gridSpan w:val="8"/>
          </w:tcPr>
          <w:p w14:paraId="43F32BCF" w14:textId="77777777" w:rsidR="00083AC0" w:rsidRPr="00E11AF0" w:rsidRDefault="00083AC0" w:rsidP="00831326">
            <w:pPr>
              <w:spacing w:before="120" w:after="120"/>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lastRenderedPageBreak/>
              <w:t>Tiêu chuẩn 5</w:t>
            </w:r>
          </w:p>
        </w:tc>
      </w:tr>
      <w:tr w:rsidR="00083AC0" w:rsidRPr="00E11AF0" w14:paraId="15A7A8FC" w14:textId="77777777" w:rsidTr="00831326">
        <w:trPr>
          <w:gridAfter w:val="1"/>
          <w:wAfter w:w="9" w:type="dxa"/>
          <w:trHeight w:val="316"/>
        </w:trPr>
        <w:tc>
          <w:tcPr>
            <w:tcW w:w="2411" w:type="dxa"/>
          </w:tcPr>
          <w:p w14:paraId="7450C574"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5.1</w:t>
            </w:r>
          </w:p>
        </w:tc>
        <w:tc>
          <w:tcPr>
            <w:tcW w:w="2103" w:type="dxa"/>
          </w:tcPr>
          <w:p w14:paraId="59B3F9A3"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687CBDDA"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148C33A8"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61A6773D"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4A395CBD"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1A37CAFE" w14:textId="77777777" w:rsidTr="00831326">
        <w:trPr>
          <w:gridAfter w:val="1"/>
          <w:wAfter w:w="9" w:type="dxa"/>
          <w:trHeight w:val="316"/>
        </w:trPr>
        <w:tc>
          <w:tcPr>
            <w:tcW w:w="2411" w:type="dxa"/>
          </w:tcPr>
          <w:p w14:paraId="5C0A9BB8"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5.2</w:t>
            </w:r>
          </w:p>
        </w:tc>
        <w:tc>
          <w:tcPr>
            <w:tcW w:w="2103" w:type="dxa"/>
          </w:tcPr>
          <w:p w14:paraId="1E04C952"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38AC22B6"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3EBC6461"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5C63A2EC"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756E0EB9"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30DF79BB" w14:textId="77777777" w:rsidTr="00831326">
        <w:trPr>
          <w:gridAfter w:val="1"/>
          <w:wAfter w:w="9" w:type="dxa"/>
          <w:trHeight w:val="316"/>
        </w:trPr>
        <w:tc>
          <w:tcPr>
            <w:tcW w:w="2411" w:type="dxa"/>
          </w:tcPr>
          <w:p w14:paraId="69732872"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5.3</w:t>
            </w:r>
          </w:p>
        </w:tc>
        <w:tc>
          <w:tcPr>
            <w:tcW w:w="2103" w:type="dxa"/>
          </w:tcPr>
          <w:p w14:paraId="01E383C5"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1042D4B1"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6EE63FA6"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1224C0BD"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2702C8D6"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5A323928" w14:textId="77777777" w:rsidTr="00831326">
        <w:trPr>
          <w:gridAfter w:val="1"/>
          <w:wAfter w:w="9" w:type="dxa"/>
          <w:trHeight w:val="316"/>
        </w:trPr>
        <w:tc>
          <w:tcPr>
            <w:tcW w:w="2411" w:type="dxa"/>
          </w:tcPr>
          <w:p w14:paraId="084DD96C"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5.4</w:t>
            </w:r>
          </w:p>
        </w:tc>
        <w:tc>
          <w:tcPr>
            <w:tcW w:w="2103" w:type="dxa"/>
          </w:tcPr>
          <w:p w14:paraId="2D9AB996"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23CE6F8F"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419A800A"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5F2ED739"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23038C83"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1795D08A" w14:textId="77777777" w:rsidTr="00831326">
        <w:trPr>
          <w:gridAfter w:val="1"/>
          <w:wAfter w:w="9" w:type="dxa"/>
          <w:trHeight w:val="316"/>
        </w:trPr>
        <w:tc>
          <w:tcPr>
            <w:tcW w:w="2411" w:type="dxa"/>
          </w:tcPr>
          <w:p w14:paraId="53C79CE1"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5.5</w:t>
            </w:r>
          </w:p>
        </w:tc>
        <w:tc>
          <w:tcPr>
            <w:tcW w:w="2103" w:type="dxa"/>
          </w:tcPr>
          <w:p w14:paraId="2BDA4C6A"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70B24ED4"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0387106F"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6F8E17B6"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39309375"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r w:rsidR="00083AC0" w:rsidRPr="00E11AF0" w14:paraId="6C3CB23D" w14:textId="77777777" w:rsidTr="00831326">
        <w:trPr>
          <w:gridAfter w:val="1"/>
          <w:wAfter w:w="9" w:type="dxa"/>
          <w:trHeight w:val="331"/>
        </w:trPr>
        <w:tc>
          <w:tcPr>
            <w:tcW w:w="2411" w:type="dxa"/>
          </w:tcPr>
          <w:p w14:paraId="696DFA39" w14:textId="77777777" w:rsidR="00083AC0" w:rsidRPr="00E11AF0" w:rsidRDefault="00083AC0" w:rsidP="00831326">
            <w:pPr>
              <w:spacing w:before="120" w:after="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5.6</w:t>
            </w:r>
          </w:p>
        </w:tc>
        <w:tc>
          <w:tcPr>
            <w:tcW w:w="2103" w:type="dxa"/>
          </w:tcPr>
          <w:p w14:paraId="3B255079"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218CFDC9"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773" w:type="dxa"/>
          </w:tcPr>
          <w:p w14:paraId="38F0DAF7" w14:textId="77777777" w:rsidR="00083AC0" w:rsidRPr="00E11AF0" w:rsidRDefault="00083AC0" w:rsidP="00831326">
            <w:pPr>
              <w:spacing w:before="120" w:after="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773" w:type="dxa"/>
          </w:tcPr>
          <w:p w14:paraId="0B0D127F" w14:textId="77777777" w:rsidR="00083AC0" w:rsidRPr="00E11AF0" w:rsidRDefault="00083AC0" w:rsidP="00831326">
            <w:pPr>
              <w:spacing w:before="120" w:after="120"/>
              <w:rPr>
                <w:rFonts w:ascii="Times New Roman" w:hAnsi="Times New Roman" w:cs="Times New Roman"/>
                <w:color w:val="000000" w:themeColor="text1"/>
                <w:sz w:val="28"/>
                <w:szCs w:val="28"/>
              </w:rPr>
            </w:pPr>
          </w:p>
        </w:tc>
        <w:tc>
          <w:tcPr>
            <w:tcW w:w="2395" w:type="dxa"/>
            <w:gridSpan w:val="2"/>
          </w:tcPr>
          <w:p w14:paraId="0F8B40AC" w14:textId="77777777" w:rsidR="00083AC0" w:rsidRPr="00E11AF0" w:rsidRDefault="00083AC0" w:rsidP="00831326">
            <w:pPr>
              <w:spacing w:before="120" w:after="120"/>
              <w:rPr>
                <w:rFonts w:ascii="Times New Roman" w:hAnsi="Times New Roman" w:cs="Times New Roman"/>
                <w:color w:val="000000" w:themeColor="text1"/>
                <w:sz w:val="28"/>
                <w:szCs w:val="28"/>
              </w:rPr>
            </w:pPr>
          </w:p>
        </w:tc>
      </w:tr>
    </w:tbl>
    <w:p w14:paraId="6F8ED15B" w14:textId="77777777" w:rsidR="00083AC0" w:rsidRPr="00E11AF0" w:rsidRDefault="00083AC0" w:rsidP="00083AC0">
      <w:pPr>
        <w:spacing w:before="60" w:after="60"/>
        <w:jc w:val="center"/>
        <w:rPr>
          <w:rFonts w:ascii="Times New Roman" w:hAnsi="Times New Roman" w:cs="Times New Roman"/>
          <w:color w:val="000000" w:themeColor="text1"/>
          <w:sz w:val="6"/>
          <w:szCs w:val="6"/>
        </w:rPr>
      </w:pPr>
    </w:p>
    <w:p w14:paraId="5502925C" w14:textId="77777777" w:rsidR="00083AC0" w:rsidRPr="00E11AF0" w:rsidRDefault="00083AC0" w:rsidP="00083AC0">
      <w:pPr>
        <w:spacing w:before="60" w:after="60"/>
        <w:ind w:firstLine="567"/>
        <w:jc w:val="both"/>
        <w:rPr>
          <w:rFonts w:ascii="Times New Roman" w:hAnsi="Times New Roman" w:cs="Times New Roman"/>
          <w:i/>
          <w:color w:val="000000" w:themeColor="text1"/>
          <w:sz w:val="28"/>
          <w:szCs w:val="28"/>
        </w:rPr>
      </w:pPr>
      <w:r w:rsidRPr="00E11AF0">
        <w:rPr>
          <w:rFonts w:ascii="Times New Roman" w:hAnsi="Times New Roman" w:cs="Times New Roman"/>
          <w:i/>
          <w:color w:val="000000" w:themeColor="text1"/>
          <w:sz w:val="28"/>
          <w:szCs w:val="28"/>
        </w:rPr>
        <w:t>1.1.2. Đánh giá tiêu chí Mức 4</w:t>
      </w:r>
    </w:p>
    <w:tbl>
      <w:tblPr>
        <w:tblStyle w:val="TableGrid"/>
        <w:tblW w:w="0" w:type="auto"/>
        <w:tblInd w:w="108" w:type="dxa"/>
        <w:tblLook w:val="04A0" w:firstRow="1" w:lastRow="0" w:firstColumn="1" w:lastColumn="0" w:noHBand="0" w:noVBand="1"/>
      </w:tblPr>
      <w:tblGrid>
        <w:gridCol w:w="2323"/>
        <w:gridCol w:w="2436"/>
        <w:gridCol w:w="2437"/>
        <w:gridCol w:w="2437"/>
      </w:tblGrid>
      <w:tr w:rsidR="00083AC0" w:rsidRPr="00E11AF0" w14:paraId="3E3AE902" w14:textId="77777777" w:rsidTr="00831326">
        <w:trPr>
          <w:trHeight w:val="312"/>
        </w:trPr>
        <w:tc>
          <w:tcPr>
            <w:tcW w:w="2323" w:type="dxa"/>
            <w:vMerge w:val="restart"/>
            <w:vAlign w:val="center"/>
          </w:tcPr>
          <w:p w14:paraId="5EB5A877" w14:textId="77777777" w:rsidR="00083AC0" w:rsidRPr="00E11AF0" w:rsidRDefault="00083AC0" w:rsidP="00831326">
            <w:pPr>
              <w:spacing w:before="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Tiêu chí</w:t>
            </w:r>
          </w:p>
        </w:tc>
        <w:tc>
          <w:tcPr>
            <w:tcW w:w="4873" w:type="dxa"/>
            <w:gridSpan w:val="2"/>
            <w:vAlign w:val="center"/>
          </w:tcPr>
          <w:p w14:paraId="7A0CBD49" w14:textId="77777777" w:rsidR="00083AC0" w:rsidRPr="00E11AF0" w:rsidRDefault="00083AC0" w:rsidP="00831326">
            <w:pPr>
              <w:spacing w:before="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Kết quả</w:t>
            </w:r>
          </w:p>
        </w:tc>
        <w:tc>
          <w:tcPr>
            <w:tcW w:w="2437" w:type="dxa"/>
            <w:vMerge w:val="restart"/>
            <w:vAlign w:val="center"/>
          </w:tcPr>
          <w:p w14:paraId="55C6947A" w14:textId="77777777" w:rsidR="00083AC0" w:rsidRPr="00E11AF0" w:rsidRDefault="00083AC0" w:rsidP="00831326">
            <w:pPr>
              <w:spacing w:before="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Nội dung đã đạt</w:t>
            </w:r>
          </w:p>
        </w:tc>
      </w:tr>
      <w:tr w:rsidR="00083AC0" w:rsidRPr="00E11AF0" w14:paraId="413B7D4C" w14:textId="77777777" w:rsidTr="00831326">
        <w:trPr>
          <w:trHeight w:val="143"/>
        </w:trPr>
        <w:tc>
          <w:tcPr>
            <w:tcW w:w="2323" w:type="dxa"/>
            <w:vMerge/>
          </w:tcPr>
          <w:p w14:paraId="7509BFA6" w14:textId="77777777" w:rsidR="00083AC0" w:rsidRPr="00E11AF0" w:rsidRDefault="00083AC0" w:rsidP="00831326">
            <w:pPr>
              <w:spacing w:before="120"/>
              <w:rPr>
                <w:rFonts w:ascii="Times New Roman" w:hAnsi="Times New Roman" w:cs="Times New Roman"/>
                <w:color w:val="000000" w:themeColor="text1"/>
                <w:sz w:val="28"/>
                <w:szCs w:val="28"/>
              </w:rPr>
            </w:pPr>
          </w:p>
        </w:tc>
        <w:tc>
          <w:tcPr>
            <w:tcW w:w="2436" w:type="dxa"/>
            <w:vAlign w:val="center"/>
          </w:tcPr>
          <w:p w14:paraId="120A3FEA" w14:textId="77777777" w:rsidR="00083AC0" w:rsidRPr="00E11AF0" w:rsidRDefault="00083AC0" w:rsidP="00831326">
            <w:pPr>
              <w:spacing w:before="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Không đạt</w:t>
            </w:r>
          </w:p>
        </w:tc>
        <w:tc>
          <w:tcPr>
            <w:tcW w:w="2437" w:type="dxa"/>
            <w:vAlign w:val="center"/>
          </w:tcPr>
          <w:p w14:paraId="2E42AA2F" w14:textId="77777777" w:rsidR="00083AC0" w:rsidRPr="00E11AF0" w:rsidRDefault="00083AC0" w:rsidP="00831326">
            <w:pPr>
              <w:spacing w:before="120"/>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Đạt</w:t>
            </w:r>
          </w:p>
        </w:tc>
        <w:tc>
          <w:tcPr>
            <w:tcW w:w="2437" w:type="dxa"/>
            <w:vMerge/>
          </w:tcPr>
          <w:p w14:paraId="4E878D10" w14:textId="77777777" w:rsidR="00083AC0" w:rsidRPr="00E11AF0" w:rsidRDefault="00083AC0" w:rsidP="00831326">
            <w:pPr>
              <w:spacing w:before="120"/>
              <w:rPr>
                <w:rFonts w:ascii="Times New Roman" w:hAnsi="Times New Roman" w:cs="Times New Roman"/>
                <w:color w:val="000000" w:themeColor="text1"/>
                <w:sz w:val="28"/>
                <w:szCs w:val="28"/>
              </w:rPr>
            </w:pPr>
          </w:p>
        </w:tc>
      </w:tr>
      <w:tr w:rsidR="00083AC0" w:rsidRPr="00E11AF0" w14:paraId="5F513F8D" w14:textId="77777777" w:rsidTr="00831326">
        <w:trPr>
          <w:trHeight w:val="312"/>
        </w:trPr>
        <w:tc>
          <w:tcPr>
            <w:tcW w:w="2323" w:type="dxa"/>
          </w:tcPr>
          <w:p w14:paraId="2242A853" w14:textId="77777777" w:rsidR="00083AC0" w:rsidRPr="00E11AF0" w:rsidRDefault="00083AC0" w:rsidP="00831326">
            <w:pPr>
              <w:spacing w:before="120"/>
              <w:rPr>
                <w:rFonts w:ascii="Times New Roman" w:hAnsi="Times New Roman" w:cs="Times New Roman"/>
                <w:color w:val="000000" w:themeColor="text1"/>
                <w:sz w:val="28"/>
                <w:szCs w:val="28"/>
              </w:rPr>
            </w:pPr>
            <w:bookmarkStart w:id="1" w:name="_Hlk95397534"/>
            <w:r w:rsidRPr="00E11AF0">
              <w:rPr>
                <w:rFonts w:ascii="Times New Roman" w:hAnsi="Times New Roman" w:cs="Times New Roman"/>
                <w:color w:val="000000" w:themeColor="text1"/>
                <w:sz w:val="28"/>
                <w:szCs w:val="28"/>
              </w:rPr>
              <w:t>Tiêu chí 1</w:t>
            </w:r>
          </w:p>
        </w:tc>
        <w:tc>
          <w:tcPr>
            <w:tcW w:w="2436" w:type="dxa"/>
          </w:tcPr>
          <w:p w14:paraId="72403837" w14:textId="77777777" w:rsidR="00083AC0" w:rsidRPr="00E11AF0" w:rsidRDefault="00083AC0" w:rsidP="00831326">
            <w:pPr>
              <w:spacing w:before="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2437" w:type="dxa"/>
          </w:tcPr>
          <w:p w14:paraId="24B97B6F" w14:textId="77777777" w:rsidR="00083AC0" w:rsidRPr="00E11AF0" w:rsidRDefault="00083AC0" w:rsidP="00831326">
            <w:pPr>
              <w:spacing w:before="120"/>
              <w:rPr>
                <w:rFonts w:ascii="Times New Roman" w:hAnsi="Times New Roman" w:cs="Times New Roman"/>
                <w:color w:val="000000" w:themeColor="text1"/>
                <w:sz w:val="28"/>
                <w:szCs w:val="28"/>
              </w:rPr>
            </w:pPr>
          </w:p>
        </w:tc>
        <w:tc>
          <w:tcPr>
            <w:tcW w:w="2437" w:type="dxa"/>
          </w:tcPr>
          <w:p w14:paraId="7AC12910" w14:textId="77777777" w:rsidR="00083AC0" w:rsidRPr="00E11AF0" w:rsidRDefault="00083AC0" w:rsidP="00831326">
            <w:pPr>
              <w:spacing w:before="120"/>
              <w:rPr>
                <w:rFonts w:ascii="Times New Roman" w:hAnsi="Times New Roman" w:cs="Times New Roman"/>
                <w:color w:val="000000" w:themeColor="text1"/>
                <w:sz w:val="28"/>
                <w:szCs w:val="28"/>
              </w:rPr>
            </w:pPr>
          </w:p>
        </w:tc>
      </w:tr>
      <w:tr w:rsidR="00083AC0" w:rsidRPr="00E11AF0" w14:paraId="179109C3" w14:textId="77777777" w:rsidTr="00831326">
        <w:trPr>
          <w:trHeight w:val="312"/>
        </w:trPr>
        <w:tc>
          <w:tcPr>
            <w:tcW w:w="2323" w:type="dxa"/>
          </w:tcPr>
          <w:p w14:paraId="4AFFDE10" w14:textId="77777777" w:rsidR="00083AC0" w:rsidRPr="00E11AF0" w:rsidRDefault="00083AC0" w:rsidP="00831326">
            <w:pPr>
              <w:spacing w:before="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2</w:t>
            </w:r>
          </w:p>
        </w:tc>
        <w:tc>
          <w:tcPr>
            <w:tcW w:w="2436" w:type="dxa"/>
          </w:tcPr>
          <w:p w14:paraId="54F6DD7C" w14:textId="77777777" w:rsidR="00083AC0" w:rsidRPr="00E11AF0" w:rsidRDefault="00083AC0" w:rsidP="00831326">
            <w:pPr>
              <w:spacing w:before="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2437" w:type="dxa"/>
          </w:tcPr>
          <w:p w14:paraId="1D9BB770" w14:textId="77777777" w:rsidR="00083AC0" w:rsidRPr="00E11AF0" w:rsidRDefault="00083AC0" w:rsidP="00831326">
            <w:pPr>
              <w:spacing w:before="120"/>
              <w:rPr>
                <w:rFonts w:ascii="Times New Roman" w:hAnsi="Times New Roman" w:cs="Times New Roman"/>
                <w:color w:val="000000" w:themeColor="text1"/>
                <w:sz w:val="28"/>
                <w:szCs w:val="28"/>
              </w:rPr>
            </w:pPr>
          </w:p>
        </w:tc>
        <w:tc>
          <w:tcPr>
            <w:tcW w:w="2437" w:type="dxa"/>
          </w:tcPr>
          <w:p w14:paraId="79D911E9" w14:textId="77777777" w:rsidR="00083AC0" w:rsidRPr="00E11AF0" w:rsidRDefault="00083AC0" w:rsidP="00831326">
            <w:pPr>
              <w:spacing w:before="120"/>
              <w:rPr>
                <w:rFonts w:ascii="Times New Roman" w:hAnsi="Times New Roman" w:cs="Times New Roman"/>
                <w:color w:val="000000" w:themeColor="text1"/>
                <w:sz w:val="28"/>
                <w:szCs w:val="28"/>
              </w:rPr>
            </w:pPr>
          </w:p>
        </w:tc>
      </w:tr>
      <w:tr w:rsidR="00083AC0" w:rsidRPr="00E11AF0" w14:paraId="66382565" w14:textId="77777777" w:rsidTr="00831326">
        <w:trPr>
          <w:trHeight w:val="327"/>
        </w:trPr>
        <w:tc>
          <w:tcPr>
            <w:tcW w:w="2323" w:type="dxa"/>
          </w:tcPr>
          <w:p w14:paraId="323049E5" w14:textId="77777777" w:rsidR="00083AC0" w:rsidRPr="00E11AF0" w:rsidRDefault="00083AC0" w:rsidP="00831326">
            <w:pPr>
              <w:spacing w:before="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3</w:t>
            </w:r>
          </w:p>
        </w:tc>
        <w:tc>
          <w:tcPr>
            <w:tcW w:w="2436" w:type="dxa"/>
          </w:tcPr>
          <w:p w14:paraId="018F97AF" w14:textId="77777777" w:rsidR="00083AC0" w:rsidRPr="00E11AF0" w:rsidRDefault="00083AC0" w:rsidP="00831326">
            <w:pPr>
              <w:spacing w:before="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2437" w:type="dxa"/>
          </w:tcPr>
          <w:p w14:paraId="7CBABE9B" w14:textId="77777777" w:rsidR="00083AC0" w:rsidRPr="00E11AF0" w:rsidRDefault="00083AC0" w:rsidP="00831326">
            <w:pPr>
              <w:spacing w:before="120"/>
              <w:rPr>
                <w:rFonts w:ascii="Times New Roman" w:hAnsi="Times New Roman" w:cs="Times New Roman"/>
                <w:color w:val="000000" w:themeColor="text1"/>
                <w:sz w:val="28"/>
                <w:szCs w:val="28"/>
              </w:rPr>
            </w:pPr>
          </w:p>
        </w:tc>
        <w:tc>
          <w:tcPr>
            <w:tcW w:w="2437" w:type="dxa"/>
          </w:tcPr>
          <w:p w14:paraId="232F3CB1" w14:textId="77777777" w:rsidR="00083AC0" w:rsidRPr="00E11AF0" w:rsidRDefault="00083AC0" w:rsidP="00831326">
            <w:pPr>
              <w:spacing w:before="120"/>
              <w:rPr>
                <w:rFonts w:ascii="Times New Roman" w:hAnsi="Times New Roman" w:cs="Times New Roman"/>
                <w:color w:val="000000" w:themeColor="text1"/>
                <w:sz w:val="28"/>
                <w:szCs w:val="28"/>
              </w:rPr>
            </w:pPr>
          </w:p>
        </w:tc>
      </w:tr>
      <w:bookmarkEnd w:id="1"/>
      <w:tr w:rsidR="00083AC0" w:rsidRPr="00E11AF0" w14:paraId="70517C7E" w14:textId="77777777" w:rsidTr="00831326">
        <w:trPr>
          <w:trHeight w:val="312"/>
        </w:trPr>
        <w:tc>
          <w:tcPr>
            <w:tcW w:w="2323" w:type="dxa"/>
          </w:tcPr>
          <w:p w14:paraId="12FF7E64" w14:textId="77777777" w:rsidR="00083AC0" w:rsidRPr="00E11AF0" w:rsidRDefault="00083AC0" w:rsidP="00831326">
            <w:pPr>
              <w:spacing w:before="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4</w:t>
            </w:r>
          </w:p>
        </w:tc>
        <w:tc>
          <w:tcPr>
            <w:tcW w:w="2436" w:type="dxa"/>
          </w:tcPr>
          <w:p w14:paraId="6EA08EFA" w14:textId="77777777" w:rsidR="00083AC0" w:rsidRPr="00E11AF0" w:rsidRDefault="00083AC0" w:rsidP="00831326">
            <w:pPr>
              <w:spacing w:before="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2437" w:type="dxa"/>
          </w:tcPr>
          <w:p w14:paraId="209A060E" w14:textId="77777777" w:rsidR="00083AC0" w:rsidRPr="00E11AF0" w:rsidRDefault="00083AC0" w:rsidP="00831326">
            <w:pPr>
              <w:spacing w:before="120"/>
              <w:rPr>
                <w:rFonts w:ascii="Times New Roman" w:hAnsi="Times New Roman" w:cs="Times New Roman"/>
                <w:color w:val="000000" w:themeColor="text1"/>
                <w:sz w:val="28"/>
                <w:szCs w:val="28"/>
              </w:rPr>
            </w:pPr>
          </w:p>
        </w:tc>
        <w:tc>
          <w:tcPr>
            <w:tcW w:w="2437" w:type="dxa"/>
          </w:tcPr>
          <w:p w14:paraId="4FE71D07" w14:textId="77777777" w:rsidR="00083AC0" w:rsidRPr="00E11AF0" w:rsidRDefault="00083AC0" w:rsidP="00831326">
            <w:pPr>
              <w:spacing w:before="120"/>
              <w:rPr>
                <w:rFonts w:ascii="Times New Roman" w:hAnsi="Times New Roman" w:cs="Times New Roman"/>
                <w:color w:val="000000" w:themeColor="text1"/>
                <w:sz w:val="28"/>
                <w:szCs w:val="28"/>
              </w:rPr>
            </w:pPr>
          </w:p>
        </w:tc>
      </w:tr>
      <w:tr w:rsidR="00083AC0" w:rsidRPr="00E11AF0" w14:paraId="401553BF" w14:textId="77777777" w:rsidTr="00831326">
        <w:trPr>
          <w:trHeight w:val="312"/>
        </w:trPr>
        <w:tc>
          <w:tcPr>
            <w:tcW w:w="2323" w:type="dxa"/>
          </w:tcPr>
          <w:p w14:paraId="0121DDA5" w14:textId="77777777" w:rsidR="00083AC0" w:rsidRPr="00E11AF0" w:rsidRDefault="00083AC0" w:rsidP="00831326">
            <w:pPr>
              <w:spacing w:before="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5</w:t>
            </w:r>
          </w:p>
        </w:tc>
        <w:tc>
          <w:tcPr>
            <w:tcW w:w="2436" w:type="dxa"/>
          </w:tcPr>
          <w:p w14:paraId="0B40BDC3" w14:textId="77777777" w:rsidR="00083AC0" w:rsidRPr="00E11AF0" w:rsidRDefault="00083AC0" w:rsidP="00831326">
            <w:pPr>
              <w:spacing w:before="120"/>
              <w:jc w:val="center"/>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x</w:t>
            </w:r>
          </w:p>
        </w:tc>
        <w:tc>
          <w:tcPr>
            <w:tcW w:w="2437" w:type="dxa"/>
          </w:tcPr>
          <w:p w14:paraId="4DBCABDF" w14:textId="77777777" w:rsidR="00083AC0" w:rsidRPr="00E11AF0" w:rsidRDefault="00083AC0" w:rsidP="00831326">
            <w:pPr>
              <w:spacing w:before="120"/>
              <w:rPr>
                <w:rFonts w:ascii="Times New Roman" w:hAnsi="Times New Roman" w:cs="Times New Roman"/>
                <w:color w:val="000000" w:themeColor="text1"/>
                <w:sz w:val="28"/>
                <w:szCs w:val="28"/>
              </w:rPr>
            </w:pPr>
          </w:p>
        </w:tc>
        <w:tc>
          <w:tcPr>
            <w:tcW w:w="2437" w:type="dxa"/>
          </w:tcPr>
          <w:p w14:paraId="5A1A5AAC" w14:textId="77777777" w:rsidR="00083AC0" w:rsidRPr="00E11AF0" w:rsidRDefault="00083AC0" w:rsidP="00831326">
            <w:pPr>
              <w:spacing w:before="120"/>
              <w:rPr>
                <w:rFonts w:ascii="Times New Roman" w:hAnsi="Times New Roman" w:cs="Times New Roman"/>
                <w:color w:val="000000" w:themeColor="text1"/>
                <w:sz w:val="28"/>
                <w:szCs w:val="28"/>
              </w:rPr>
            </w:pPr>
          </w:p>
        </w:tc>
      </w:tr>
      <w:tr w:rsidR="00083AC0" w:rsidRPr="00CD4A6D" w14:paraId="408F1711" w14:textId="77777777" w:rsidTr="00831326">
        <w:trPr>
          <w:trHeight w:val="327"/>
        </w:trPr>
        <w:tc>
          <w:tcPr>
            <w:tcW w:w="2323" w:type="dxa"/>
          </w:tcPr>
          <w:p w14:paraId="0D3AA95F" w14:textId="77777777" w:rsidR="00083AC0" w:rsidRPr="00E11AF0" w:rsidRDefault="00083AC0" w:rsidP="00831326">
            <w:pPr>
              <w:spacing w:before="120"/>
              <w:rPr>
                <w:rFonts w:ascii="Times New Roman" w:hAnsi="Times New Roman" w:cs="Times New Roman"/>
                <w:color w:val="000000" w:themeColor="text1"/>
                <w:sz w:val="28"/>
                <w:szCs w:val="28"/>
              </w:rPr>
            </w:pPr>
            <w:r w:rsidRPr="00E11AF0">
              <w:rPr>
                <w:rFonts w:ascii="Times New Roman" w:hAnsi="Times New Roman" w:cs="Times New Roman"/>
                <w:color w:val="000000" w:themeColor="text1"/>
                <w:sz w:val="28"/>
                <w:szCs w:val="28"/>
              </w:rPr>
              <w:t>Tiêu chí 6</w:t>
            </w:r>
          </w:p>
        </w:tc>
        <w:tc>
          <w:tcPr>
            <w:tcW w:w="2436" w:type="dxa"/>
          </w:tcPr>
          <w:p w14:paraId="1E8052F7" w14:textId="77777777" w:rsidR="00083AC0" w:rsidRPr="00E11AF0" w:rsidRDefault="00083AC0" w:rsidP="00831326">
            <w:pPr>
              <w:spacing w:before="120"/>
              <w:jc w:val="center"/>
              <w:rPr>
                <w:rFonts w:ascii="Times New Roman" w:hAnsi="Times New Roman" w:cs="Times New Roman"/>
                <w:color w:val="000000" w:themeColor="text1"/>
                <w:sz w:val="28"/>
                <w:szCs w:val="28"/>
              </w:rPr>
            </w:pPr>
          </w:p>
        </w:tc>
        <w:tc>
          <w:tcPr>
            <w:tcW w:w="2437" w:type="dxa"/>
          </w:tcPr>
          <w:p w14:paraId="3BFBA313" w14:textId="77777777" w:rsidR="00083AC0" w:rsidRPr="00480EBC" w:rsidRDefault="00083AC0" w:rsidP="00831326">
            <w:pPr>
              <w:spacing w:before="12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x</w:t>
            </w:r>
          </w:p>
        </w:tc>
        <w:tc>
          <w:tcPr>
            <w:tcW w:w="2437" w:type="dxa"/>
          </w:tcPr>
          <w:p w14:paraId="3FABE579" w14:textId="77777777" w:rsidR="00083AC0" w:rsidRPr="006A03CC" w:rsidRDefault="00083AC0" w:rsidP="00831326">
            <w:pPr>
              <w:spacing w:before="12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Có kết quả giáo dục vượt trội.</w:t>
            </w:r>
          </w:p>
        </w:tc>
      </w:tr>
    </w:tbl>
    <w:p w14:paraId="4C74C549"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b/>
          <w:i/>
          <w:color w:val="000000" w:themeColor="text1"/>
          <w:sz w:val="28"/>
          <w:szCs w:val="28"/>
          <w:lang w:val="vi-VN"/>
        </w:rPr>
        <w:t>Kết luận:</w:t>
      </w:r>
      <w:r w:rsidRPr="00BB611C">
        <w:rPr>
          <w:rFonts w:ascii="Times New Roman" w:hAnsi="Times New Roman" w:cs="Times New Roman"/>
          <w:color w:val="000000" w:themeColor="text1"/>
          <w:sz w:val="28"/>
          <w:szCs w:val="28"/>
          <w:lang w:val="vi-VN"/>
        </w:rPr>
        <w:t xml:space="preserve"> Phấn đấu đạt kiểm định chất lượng giáo dục: 02.</w:t>
      </w:r>
    </w:p>
    <w:p w14:paraId="36C160C1"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i/>
          <w:color w:val="000000" w:themeColor="text1"/>
          <w:sz w:val="28"/>
          <w:szCs w:val="28"/>
          <w:lang w:val="vi-VN"/>
        </w:rPr>
        <w:t>1.2. Đánh giá theo Chuẩn quốc gia:</w:t>
      </w:r>
      <w:r w:rsidRPr="00BB611C">
        <w:rPr>
          <w:rFonts w:ascii="Times New Roman" w:hAnsi="Times New Roman" w:cs="Times New Roman"/>
          <w:color w:val="000000" w:themeColor="text1"/>
          <w:sz w:val="28"/>
          <w:szCs w:val="28"/>
          <w:lang w:val="vi-VN"/>
        </w:rPr>
        <w:t xml:space="preserve"> Phấn đấu đạt Chuẩn quốc gia Mức độ 02.</w:t>
      </w:r>
    </w:p>
    <w:p w14:paraId="33A9A0C9"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vi-VN"/>
        </w:rPr>
      </w:pPr>
      <w:r w:rsidRPr="00BB611C">
        <w:rPr>
          <w:rFonts w:ascii="Times New Roman" w:hAnsi="Times New Roman" w:cs="Times New Roman"/>
          <w:b/>
          <w:bCs/>
          <w:color w:val="000000" w:themeColor="text1"/>
          <w:sz w:val="28"/>
          <w:szCs w:val="28"/>
          <w:lang w:val="vi-VN"/>
        </w:rPr>
        <w:t>3. Đánh giá chung.</w:t>
      </w:r>
    </w:p>
    <w:p w14:paraId="0D89FC3D"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3.1. Điểm mạnh</w:t>
      </w:r>
    </w:p>
    <w:p w14:paraId="019E7300"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Đội ngũ cán bộ quản lý đầy đủ, đạt chuẩn; nhiệt tình, có tinh thần trách nhiệm cao;</w:t>
      </w:r>
    </w:p>
    <w:p w14:paraId="36AE7B60"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Nhiều cán bộ, giáo viên có nhiều kinh nghiệm trong chuyên môn và trong công tác kiểm tra đánh giá; các tổ trưởng, tổ phó chuyên môn đều có năng lực và kinh nghiệm;</w:t>
      </w:r>
    </w:p>
    <w:p w14:paraId="5EBFEA71"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Đa số giáo viên trẻ, nhiệt tình, đạt chuẩn, có tinh thần cầu tiến, trách nhiệm, tâm huyết với nghề;</w:t>
      </w:r>
    </w:p>
    <w:p w14:paraId="0391CAD2"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Việc đổi mới phương pháp dạy học, nhất là ứng dụng công nghệ thông tin đang được đẩy mạnh;</w:t>
      </w:r>
    </w:p>
    <w:p w14:paraId="0B1E7EA2"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Thực hiện chế độ thông tin báo cáo đa chiều, kịp thời, tinh gọn. Luôn đổi mới ứng dụng công nghệ thông tin trong quản lý, dạy và học;</w:t>
      </w:r>
    </w:p>
    <w:p w14:paraId="2BECC400"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Đa số học sinh có ý thức, hạnh kiểm tốt; môi trường sư phạm an toàn, lành mạnh, đảm bảo cho dạy và học cũng như công tác giáo dục của thầy và trò;</w:t>
      </w:r>
    </w:p>
    <w:p w14:paraId="352801DA"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lastRenderedPageBreak/>
        <w:t>Chỉ đạo chủ động các hoạt động giáo dục của nhà truờng về quản lý tài chính, quản lý hành chính, thực hiện tốt công tác dân chủ, công khai trong truờng học.</w:t>
      </w:r>
    </w:p>
    <w:p w14:paraId="5ADBD778"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3.2. Hạn chế.</w:t>
      </w:r>
    </w:p>
    <w:p w14:paraId="3EE5F72D" w14:textId="77777777" w:rsidR="00083AC0" w:rsidRPr="00BB611C" w:rsidRDefault="00083AC0" w:rsidP="00083AC0">
      <w:pPr>
        <w:spacing w:before="12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Học sinh đầu vào chất lượng còn thấp, nhiều em chưa có động cơ học tập, còn thụ động;</w:t>
      </w:r>
    </w:p>
    <w:p w14:paraId="1748585C" w14:textId="77777777" w:rsidR="00083AC0" w:rsidRPr="00BB611C" w:rsidRDefault="00083AC0" w:rsidP="00083AC0">
      <w:pPr>
        <w:spacing w:before="120" w:after="60"/>
        <w:ind w:firstLine="567"/>
        <w:jc w:val="both"/>
        <w:rPr>
          <w:rFonts w:ascii="Times New Roman" w:hAnsi="Times New Roman" w:cs="Times New Roman"/>
          <w:color w:val="000000" w:themeColor="text1"/>
          <w:sz w:val="28"/>
          <w:szCs w:val="28"/>
          <w:lang w:val="vi-VN"/>
        </w:rPr>
      </w:pPr>
      <w:r w:rsidRPr="00B75F38">
        <w:rPr>
          <w:rFonts w:ascii="Times New Roman" w:hAnsi="Times New Roman" w:cs="Times New Roman"/>
          <w:color w:val="000000" w:themeColor="text1"/>
          <w:sz w:val="28"/>
          <w:szCs w:val="28"/>
          <w:lang w:val="vi-VN"/>
        </w:rPr>
        <w:t>T</w:t>
      </w:r>
      <w:r w:rsidRPr="00BB611C">
        <w:rPr>
          <w:rFonts w:ascii="Times New Roman" w:hAnsi="Times New Roman" w:cs="Times New Roman"/>
          <w:color w:val="000000" w:themeColor="text1"/>
          <w:sz w:val="28"/>
          <w:szCs w:val="28"/>
          <w:lang w:val="vi-VN"/>
        </w:rPr>
        <w:t>hiếu giáo viên cục bộ ở một số bộ môn;</w:t>
      </w:r>
    </w:p>
    <w:p w14:paraId="4D72812F" w14:textId="77777777" w:rsidR="00083AC0" w:rsidRPr="00BB611C" w:rsidRDefault="00083AC0" w:rsidP="00083AC0">
      <w:pPr>
        <w:spacing w:before="12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Một số giáo viên trẻ chưa có nhiều kinh nghiệm trong giảng dạy cũng như trong công tác giáo dục học sinh;</w:t>
      </w:r>
    </w:p>
    <w:p w14:paraId="3CD2D805" w14:textId="77777777" w:rsidR="00083AC0" w:rsidRPr="00BB611C" w:rsidRDefault="00083AC0" w:rsidP="00083AC0">
      <w:pPr>
        <w:spacing w:before="12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Một số giáo viên vẫn còn lúng túng trong đổi mới phương pháp dạy học, chưa khai thác tối đa nguồn lực công nghệ thông tin.</w:t>
      </w:r>
    </w:p>
    <w:p w14:paraId="7FB5F986" w14:textId="77777777" w:rsidR="00083AC0" w:rsidRPr="00BB611C" w:rsidRDefault="00083AC0" w:rsidP="00083AC0">
      <w:pPr>
        <w:spacing w:before="12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Kinh phí tự chủ nhà trường còn hạn hẹp, cho nên việc đầu tư mua sắm trang thiết bị dạy học, sách thư viện, ... chưa đáp ứng được hết nhu cầu hoạt động của nhà trường;</w:t>
      </w:r>
    </w:p>
    <w:p w14:paraId="0332955A" w14:textId="77777777" w:rsidR="00083AC0" w:rsidRPr="00D543EB" w:rsidRDefault="00083AC0" w:rsidP="00083AC0">
      <w:pPr>
        <w:spacing w:before="12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xml:space="preserve">Cơ sở vật chất, thiết bị dạy học, đã được quan  tâm đầu tư, phát triển, tuy nhiên đối chiếu với yêu cầu của trường chuẩn cấp độ 2 thì còn một số khó khăn; phòng học và thiết bị đặc trưng của các phòng </w:t>
      </w:r>
      <w:r>
        <w:rPr>
          <w:rFonts w:ascii="Times New Roman" w:hAnsi="Times New Roman" w:cs="Times New Roman"/>
          <w:color w:val="000000" w:themeColor="text1"/>
          <w:sz w:val="28"/>
          <w:szCs w:val="28"/>
          <w:lang w:val="vi-VN"/>
        </w:rPr>
        <w:t xml:space="preserve"> </w:t>
      </w:r>
      <w:r w:rsidRPr="00BB611C">
        <w:rPr>
          <w:rFonts w:ascii="Times New Roman" w:hAnsi="Times New Roman" w:cs="Times New Roman"/>
          <w:color w:val="000000" w:themeColor="text1"/>
          <w:sz w:val="28"/>
          <w:szCs w:val="28"/>
          <w:lang w:val="vi-VN"/>
        </w:rPr>
        <w:t xml:space="preserve">học bộ môn, phòng chức năng; khối phòng phục vụ học tập qua nhiều năm sử dụng đã xuống cấp, còn thiếu; chưa phục vụ tốt cho các môn học cũng như các hoạt động ngoài giờ lên lớp khác; chưa có phòng </w:t>
      </w:r>
      <w:r>
        <w:rPr>
          <w:rFonts w:ascii="Times New Roman" w:hAnsi="Times New Roman" w:cs="Times New Roman"/>
          <w:color w:val="000000" w:themeColor="text1"/>
          <w:sz w:val="28"/>
          <w:szCs w:val="28"/>
          <w:lang w:val="vi-VN"/>
        </w:rPr>
        <w:t xml:space="preserve"> học bộ môn  Mĩ thuật; </w:t>
      </w:r>
      <w:r w:rsidRPr="00BB611C">
        <w:rPr>
          <w:rFonts w:ascii="Times New Roman" w:hAnsi="Times New Roman" w:cs="Times New Roman"/>
          <w:color w:val="000000" w:themeColor="text1"/>
          <w:sz w:val="28"/>
          <w:szCs w:val="28"/>
          <w:lang w:val="vi-VN"/>
        </w:rPr>
        <w:t xml:space="preserve">chưa có phòng </w:t>
      </w:r>
      <w:r>
        <w:rPr>
          <w:rFonts w:ascii="Times New Roman" w:hAnsi="Times New Roman" w:cs="Times New Roman"/>
          <w:color w:val="000000" w:themeColor="text1"/>
          <w:sz w:val="28"/>
          <w:szCs w:val="28"/>
          <w:lang w:val="vi-VN"/>
        </w:rPr>
        <w:t xml:space="preserve"> học bộ môn Ngoại ngữ</w:t>
      </w:r>
      <w:r w:rsidRPr="00BB611C">
        <w:rPr>
          <w:rFonts w:ascii="Times New Roman" w:hAnsi="Times New Roman" w:cs="Times New Roman"/>
          <w:color w:val="000000" w:themeColor="text1"/>
          <w:sz w:val="28"/>
          <w:szCs w:val="28"/>
          <w:lang w:val="vi-VN"/>
        </w:rPr>
        <w:t>; phòng máy tính phục vụ dạy Tin học đã xuống cấp, còn thiếu thiết bị</w:t>
      </w:r>
      <w:r>
        <w:rPr>
          <w:rFonts w:ascii="Times New Roman" w:hAnsi="Times New Roman" w:cs="Times New Roman"/>
          <w:color w:val="000000" w:themeColor="text1"/>
          <w:sz w:val="28"/>
          <w:szCs w:val="28"/>
          <w:lang w:val="vi-VN"/>
        </w:rPr>
        <w:t xml:space="preserve"> </w:t>
      </w:r>
      <w:r w:rsidRPr="00BB611C">
        <w:rPr>
          <w:rFonts w:ascii="Times New Roman" w:hAnsi="Times New Roman" w:cs="Times New Roman"/>
          <w:color w:val="000000" w:themeColor="text1"/>
          <w:sz w:val="28"/>
          <w:szCs w:val="28"/>
          <w:lang w:val="vi-VN"/>
        </w:rPr>
        <w:t>và một số phòng diện tích chưa đ</w:t>
      </w:r>
      <w:r>
        <w:rPr>
          <w:rFonts w:ascii="Times New Roman" w:hAnsi="Times New Roman" w:cs="Times New Roman"/>
          <w:color w:val="000000" w:themeColor="text1"/>
          <w:sz w:val="28"/>
          <w:szCs w:val="28"/>
          <w:lang w:val="vi-VN"/>
        </w:rPr>
        <w:t>ạt</w:t>
      </w:r>
      <w:r w:rsidRPr="00BB611C">
        <w:rPr>
          <w:rFonts w:ascii="Times New Roman" w:hAnsi="Times New Roman" w:cs="Times New Roman"/>
          <w:color w:val="000000" w:themeColor="text1"/>
          <w:sz w:val="28"/>
          <w:szCs w:val="28"/>
          <w:lang w:val="vi-VN"/>
        </w:rPr>
        <w:t xml:space="preserve"> chuẩn</w:t>
      </w:r>
      <w:r>
        <w:rPr>
          <w:rFonts w:ascii="Times New Roman" w:hAnsi="Times New Roman" w:cs="Times New Roman"/>
          <w:color w:val="000000" w:themeColor="text1"/>
          <w:sz w:val="28"/>
          <w:szCs w:val="28"/>
          <w:lang w:val="vi-VN"/>
        </w:rPr>
        <w:t xml:space="preserve"> theo quy định</w:t>
      </w:r>
      <w:r w:rsidRPr="00BB611C">
        <w:rPr>
          <w:rFonts w:ascii="Times New Roman" w:hAnsi="Times New Roman" w:cs="Times New Roman"/>
          <w:color w:val="000000" w:themeColor="text1"/>
          <w:sz w:val="28"/>
          <w:szCs w:val="28"/>
          <w:lang w:val="vi-VN"/>
        </w:rPr>
        <w:t>;</w:t>
      </w:r>
    </w:p>
    <w:p w14:paraId="469840FD" w14:textId="77777777" w:rsidR="00083AC0" w:rsidRPr="00BB611C" w:rsidRDefault="00083AC0" w:rsidP="00083AC0">
      <w:pPr>
        <w:spacing w:before="12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Học sinh của trường vẫn chưa có ý thức cao trong việc bảo quản tài sản và giữ gìn vệ sinh chung;</w:t>
      </w:r>
    </w:p>
    <w:p w14:paraId="5A01F297" w14:textId="77777777" w:rsidR="00083AC0" w:rsidRPr="00BB611C" w:rsidRDefault="00083AC0" w:rsidP="00083AC0">
      <w:pPr>
        <w:spacing w:before="12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Công tác xã hội hóa giáo dục vẫn còn hạn chế.</w:t>
      </w:r>
    </w:p>
    <w:p w14:paraId="17C4830B"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vi-VN"/>
        </w:rPr>
      </w:pPr>
      <w:r w:rsidRPr="00BB611C">
        <w:rPr>
          <w:rFonts w:ascii="Times New Roman" w:hAnsi="Times New Roman" w:cs="Times New Roman"/>
          <w:b/>
          <w:bCs/>
          <w:color w:val="000000" w:themeColor="text1"/>
          <w:sz w:val="28"/>
          <w:szCs w:val="28"/>
          <w:lang w:val="vi-VN"/>
        </w:rPr>
        <w:t>III. KẾ HOẠCH CẢI TIẾN CHẤT LƯỢNG</w:t>
      </w:r>
    </w:p>
    <w:p w14:paraId="68E3FDF5" w14:textId="77777777" w:rsidR="00083AC0" w:rsidRPr="00BB611C" w:rsidRDefault="00083AC0" w:rsidP="00083AC0">
      <w:pPr>
        <w:spacing w:before="120" w:after="60" w:line="276" w:lineRule="auto"/>
        <w:ind w:firstLine="567"/>
        <w:jc w:val="both"/>
        <w:rPr>
          <w:rFonts w:ascii="Times New Roman" w:hAnsi="Times New Roman" w:cs="Times New Roman"/>
          <w:b/>
          <w:bCs/>
          <w:color w:val="000000" w:themeColor="text1"/>
          <w:sz w:val="28"/>
          <w:szCs w:val="28"/>
          <w:lang w:val="vi-VN"/>
        </w:rPr>
      </w:pPr>
      <w:r w:rsidRPr="00BB611C">
        <w:rPr>
          <w:rFonts w:ascii="Times New Roman" w:hAnsi="Times New Roman" w:cs="Times New Roman"/>
          <w:b/>
          <w:bCs/>
          <w:color w:val="000000" w:themeColor="text1"/>
          <w:sz w:val="28"/>
          <w:szCs w:val="28"/>
          <w:lang w:val="vi-VN"/>
        </w:rPr>
        <w:t>1. Mục tiêu.</w:t>
      </w:r>
    </w:p>
    <w:p w14:paraId="0D928C5B" w14:textId="77777777" w:rsidR="00083AC0" w:rsidRPr="00BB611C" w:rsidRDefault="00083AC0" w:rsidP="00083AC0">
      <w:pPr>
        <w:spacing w:before="120" w:after="60" w:line="276" w:lineRule="auto"/>
        <w:ind w:firstLine="567"/>
        <w:jc w:val="both"/>
        <w:rPr>
          <w:rFonts w:ascii="Times New Roman" w:hAnsi="Times New Roman" w:cs="Times New Roman"/>
          <w:bCs/>
          <w:color w:val="000000" w:themeColor="text1"/>
          <w:sz w:val="28"/>
          <w:szCs w:val="28"/>
          <w:lang w:val="vi-VN"/>
        </w:rPr>
      </w:pPr>
      <w:r w:rsidRPr="00BB611C">
        <w:rPr>
          <w:rFonts w:ascii="Times New Roman" w:hAnsi="Times New Roman" w:cs="Times New Roman"/>
          <w:bCs/>
          <w:color w:val="000000" w:themeColor="text1"/>
          <w:sz w:val="28"/>
          <w:szCs w:val="28"/>
          <w:lang w:val="vi-VN"/>
        </w:rPr>
        <w:t>Phấn đấu nâng dần chất luợng các tiêu chí, tiêu chuẩn và các chỉ số.</w:t>
      </w:r>
    </w:p>
    <w:p w14:paraId="4A1F2532" w14:textId="77777777" w:rsidR="00083AC0" w:rsidRPr="00BB611C" w:rsidRDefault="00083AC0" w:rsidP="00083AC0">
      <w:pPr>
        <w:spacing w:before="120" w:after="60" w:line="276" w:lineRule="auto"/>
        <w:ind w:firstLine="567"/>
        <w:jc w:val="both"/>
        <w:rPr>
          <w:rFonts w:ascii="Times New Roman" w:hAnsi="Times New Roman" w:cs="Times New Roman"/>
          <w:bCs/>
          <w:color w:val="000000" w:themeColor="text1"/>
          <w:sz w:val="28"/>
          <w:szCs w:val="28"/>
          <w:lang w:val="vi-VN"/>
        </w:rPr>
      </w:pPr>
      <w:r w:rsidRPr="00BB611C">
        <w:rPr>
          <w:rFonts w:ascii="Times New Roman" w:hAnsi="Times New Roman" w:cs="Times New Roman"/>
          <w:bCs/>
          <w:color w:val="000000" w:themeColor="text1"/>
          <w:sz w:val="28"/>
          <w:szCs w:val="28"/>
          <w:lang w:val="vi-VN"/>
        </w:rPr>
        <w:t>Tham mưu để đảm bảo các điều kiện về cơ sở vật chất của nhà truờng;</w:t>
      </w:r>
    </w:p>
    <w:p w14:paraId="27E2DA77" w14:textId="1F0A2B1C" w:rsidR="00083AC0" w:rsidRPr="00BB611C" w:rsidRDefault="00083AC0" w:rsidP="00083AC0">
      <w:pPr>
        <w:spacing w:before="120" w:after="60" w:line="276" w:lineRule="auto"/>
        <w:ind w:firstLine="567"/>
        <w:jc w:val="both"/>
        <w:rPr>
          <w:rFonts w:ascii="Times New Roman" w:hAnsi="Times New Roman" w:cs="Times New Roman"/>
          <w:bCs/>
          <w:color w:val="000000" w:themeColor="text1"/>
          <w:sz w:val="28"/>
          <w:szCs w:val="28"/>
          <w:lang w:val="vi-VN"/>
        </w:rPr>
      </w:pPr>
      <w:r w:rsidRPr="00BB611C">
        <w:rPr>
          <w:rFonts w:ascii="Times New Roman" w:hAnsi="Times New Roman" w:cs="Times New Roman"/>
          <w:bCs/>
          <w:color w:val="000000" w:themeColor="text1"/>
          <w:sz w:val="28"/>
          <w:szCs w:val="28"/>
          <w:lang w:val="vi-VN"/>
        </w:rPr>
        <w:t>Phấn đấu trong các năm học 202</w:t>
      </w:r>
      <w:r w:rsidRPr="00083AC0">
        <w:rPr>
          <w:rFonts w:ascii="Times New Roman" w:hAnsi="Times New Roman" w:cs="Times New Roman"/>
          <w:bCs/>
          <w:color w:val="000000" w:themeColor="text1"/>
          <w:sz w:val="28"/>
          <w:szCs w:val="28"/>
          <w:lang w:val="vi-VN"/>
        </w:rPr>
        <w:t>2</w:t>
      </w:r>
      <w:r w:rsidRPr="00BB611C">
        <w:rPr>
          <w:rFonts w:ascii="Times New Roman" w:hAnsi="Times New Roman" w:cs="Times New Roman"/>
          <w:bCs/>
          <w:color w:val="000000" w:themeColor="text1"/>
          <w:sz w:val="28"/>
          <w:szCs w:val="28"/>
          <w:lang w:val="vi-VN"/>
        </w:rPr>
        <w:t>-202</w:t>
      </w:r>
      <w:r w:rsidRPr="00083AC0">
        <w:rPr>
          <w:rFonts w:ascii="Times New Roman" w:hAnsi="Times New Roman" w:cs="Times New Roman"/>
          <w:bCs/>
          <w:color w:val="000000" w:themeColor="text1"/>
          <w:sz w:val="28"/>
          <w:szCs w:val="28"/>
          <w:lang w:val="vi-VN"/>
        </w:rPr>
        <w:t>3</w:t>
      </w:r>
      <w:r w:rsidRPr="00BB611C">
        <w:rPr>
          <w:rFonts w:ascii="Times New Roman" w:hAnsi="Times New Roman" w:cs="Times New Roman"/>
          <w:bCs/>
          <w:color w:val="000000" w:themeColor="text1"/>
          <w:sz w:val="28"/>
          <w:szCs w:val="28"/>
          <w:lang w:val="vi-VN"/>
        </w:rPr>
        <w:t>, 202</w:t>
      </w:r>
      <w:r w:rsidRPr="00083AC0">
        <w:rPr>
          <w:rFonts w:ascii="Times New Roman" w:hAnsi="Times New Roman" w:cs="Times New Roman"/>
          <w:bCs/>
          <w:color w:val="000000" w:themeColor="text1"/>
          <w:sz w:val="28"/>
          <w:szCs w:val="28"/>
          <w:lang w:val="vi-VN"/>
        </w:rPr>
        <w:t>3</w:t>
      </w:r>
      <w:r w:rsidRPr="00BB611C">
        <w:rPr>
          <w:rFonts w:ascii="Times New Roman" w:hAnsi="Times New Roman" w:cs="Times New Roman"/>
          <w:bCs/>
          <w:color w:val="000000" w:themeColor="text1"/>
          <w:sz w:val="28"/>
          <w:szCs w:val="28"/>
          <w:lang w:val="vi-VN"/>
        </w:rPr>
        <w:t>-202</w:t>
      </w:r>
      <w:r w:rsidRPr="00083AC0">
        <w:rPr>
          <w:rFonts w:ascii="Times New Roman" w:hAnsi="Times New Roman" w:cs="Times New Roman"/>
          <w:bCs/>
          <w:color w:val="000000" w:themeColor="text1"/>
          <w:sz w:val="28"/>
          <w:szCs w:val="28"/>
          <w:lang w:val="vi-VN"/>
        </w:rPr>
        <w:t>4</w:t>
      </w:r>
      <w:r w:rsidRPr="00B75F38">
        <w:rPr>
          <w:rFonts w:ascii="Times New Roman" w:hAnsi="Times New Roman" w:cs="Times New Roman"/>
          <w:bCs/>
          <w:color w:val="000000" w:themeColor="text1"/>
          <w:sz w:val="28"/>
          <w:szCs w:val="28"/>
          <w:lang w:val="vi-VN"/>
        </w:rPr>
        <w:t>, năm 2025</w:t>
      </w:r>
      <w:r w:rsidRPr="00BB611C">
        <w:rPr>
          <w:rFonts w:ascii="Times New Roman" w:hAnsi="Times New Roman" w:cs="Times New Roman"/>
          <w:bCs/>
          <w:color w:val="000000" w:themeColor="text1"/>
          <w:sz w:val="28"/>
          <w:szCs w:val="28"/>
          <w:lang w:val="vi-VN"/>
        </w:rPr>
        <w:t xml:space="preserve"> truờng đạt kiểm định chất lượng, truờng chuẩn Quốc gia mức độ 2.</w:t>
      </w:r>
    </w:p>
    <w:p w14:paraId="44E3BEE7"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vi-VN"/>
        </w:rPr>
      </w:pPr>
      <w:r w:rsidRPr="00BB611C">
        <w:rPr>
          <w:rFonts w:ascii="Times New Roman" w:hAnsi="Times New Roman" w:cs="Times New Roman"/>
          <w:b/>
          <w:bCs/>
          <w:color w:val="000000" w:themeColor="text1"/>
          <w:sz w:val="28"/>
          <w:szCs w:val="28"/>
          <w:lang w:val="vi-VN"/>
        </w:rPr>
        <w:t>2. Kế hoạch.</w:t>
      </w:r>
    </w:p>
    <w:p w14:paraId="701F7C2E" w14:textId="7C88C3A6" w:rsidR="00083AC0" w:rsidRPr="00CD4A6D"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2.1. Năm học 202</w:t>
      </w:r>
      <w:r w:rsidRPr="00CD4A6D">
        <w:rPr>
          <w:rFonts w:ascii="Times New Roman" w:hAnsi="Times New Roman" w:cs="Times New Roman"/>
          <w:i/>
          <w:color w:val="000000" w:themeColor="text1"/>
          <w:sz w:val="28"/>
          <w:szCs w:val="28"/>
          <w:lang w:val="vi-VN"/>
        </w:rPr>
        <w:t>2</w:t>
      </w:r>
      <w:r w:rsidRPr="00BB611C">
        <w:rPr>
          <w:rFonts w:ascii="Times New Roman" w:hAnsi="Times New Roman" w:cs="Times New Roman"/>
          <w:i/>
          <w:color w:val="000000" w:themeColor="text1"/>
          <w:sz w:val="28"/>
          <w:szCs w:val="28"/>
          <w:lang w:val="vi-VN"/>
        </w:rPr>
        <w:t>-202</w:t>
      </w:r>
      <w:r w:rsidRPr="00CD4A6D">
        <w:rPr>
          <w:rFonts w:ascii="Times New Roman" w:hAnsi="Times New Roman" w:cs="Times New Roman"/>
          <w:i/>
          <w:color w:val="000000" w:themeColor="text1"/>
          <w:sz w:val="28"/>
          <w:szCs w:val="28"/>
          <w:lang w:val="vi-VN"/>
        </w:rPr>
        <w:t>3</w:t>
      </w:r>
    </w:p>
    <w:p w14:paraId="02EBEFDE"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Thực hiện phát triển chiến lược nhà trường giai đoạn 2020-2025 và định huớng đến 2030, các kế hoạch chiến lược hằng năm, kế hoạch trung hạn, kế hoạch dài hạn. Ðảm bảo tốt việc quản lý hành chính, học chính và tài chính;</w:t>
      </w:r>
    </w:p>
    <w:p w14:paraId="305DD491"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Tích cực đổi mới công tác dạy học, tổ chức các hoạt động giáo dục nâng cao năng lực cá nhân từng học sinh. Ðổi mới công tác bồi dưỡng giáo viên, chú trọng việc tự học, tự bồi dưỡng của giáo viên và bồi dưỡng nâng cao năng lực và dạy và học Tiếng Anh;</w:t>
      </w:r>
    </w:p>
    <w:p w14:paraId="1AB08C02"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lastRenderedPageBreak/>
        <w:t>Tham mưu, đề xuất với các cấp, các ngành đầu tư thêm cơ sở vật chất cho nhà truờng đáp ứng yêu cầu trường chuẩn Quốc gia (cấp độ 2) và để đảm bảo đáp ứng dạy và học cũng như tổ chức các hoạt động giáo dục khác; xây dựng thêm phòng học bộ môn đáp ứng nhu cầu và các điều kiện cho dạy và học, từng bước đầu tư trang thiết bị dạy học để đáp ứng yêu cầu đổi mới;</w:t>
      </w:r>
    </w:p>
    <w:p w14:paraId="01F7DE3B" w14:textId="5564283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Quản lý tốt các hoạt động giáo dục, nâng cao chất lượng 2 mặt giáo dục của học sinh. Thực hiện hiệu quả đổi mới chương trình giáo dục phổ thông (Lớp 6</w:t>
      </w:r>
      <w:r w:rsidRPr="00083AC0">
        <w:rPr>
          <w:rFonts w:ascii="Times New Roman" w:hAnsi="Times New Roman" w:cs="Times New Roman"/>
          <w:color w:val="000000" w:themeColor="text1"/>
          <w:sz w:val="28"/>
          <w:szCs w:val="28"/>
          <w:lang w:val="vi-VN"/>
        </w:rPr>
        <w:t>, 7</w:t>
      </w:r>
      <w:r w:rsidRPr="00BB611C">
        <w:rPr>
          <w:rFonts w:ascii="Times New Roman" w:hAnsi="Times New Roman" w:cs="Times New Roman"/>
          <w:color w:val="000000" w:themeColor="text1"/>
          <w:sz w:val="28"/>
          <w:szCs w:val="28"/>
          <w:lang w:val="vi-VN"/>
        </w:rPr>
        <w:t xml:space="preserve">), chuẩn bị tốt các điều kiện cho triển khai của lớp </w:t>
      </w:r>
      <w:r w:rsidRPr="00083AC0">
        <w:rPr>
          <w:rFonts w:ascii="Times New Roman" w:hAnsi="Times New Roman" w:cs="Times New Roman"/>
          <w:color w:val="000000" w:themeColor="text1"/>
          <w:sz w:val="28"/>
          <w:szCs w:val="28"/>
          <w:lang w:val="vi-VN"/>
        </w:rPr>
        <w:t>8</w:t>
      </w:r>
      <w:r w:rsidRPr="00BB611C">
        <w:rPr>
          <w:rFonts w:ascii="Times New Roman" w:hAnsi="Times New Roman" w:cs="Times New Roman"/>
          <w:color w:val="000000" w:themeColor="text1"/>
          <w:sz w:val="28"/>
          <w:szCs w:val="28"/>
          <w:lang w:val="vi-VN"/>
        </w:rPr>
        <w:t>.</w:t>
      </w:r>
    </w:p>
    <w:p w14:paraId="1D15251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Tiếp tục hoàn thiện hồ sơ, đề nghị Phòng GD&amp;ĐT, Sở GD&amp;ĐT kiểm tra, tư vấn.</w:t>
      </w:r>
    </w:p>
    <w:p w14:paraId="4F3C00C0" w14:textId="77777777" w:rsidR="00083AC0" w:rsidRPr="00BB611C" w:rsidRDefault="00083AC0" w:rsidP="00083AC0">
      <w:pPr>
        <w:spacing w:before="60" w:after="60"/>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2.2. Nội dung thực hiện những năm tiếp theo.</w:t>
      </w:r>
    </w:p>
    <w:p w14:paraId="4BF5B518"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Tiếp tục quan tâm bồi dưỡng đội ngũ, phát huy vai trò nòng cốt để nhân rộng tấm gương điển hình nhằm phát huy năng lực của người dạy. Tạo điều kiện để giáo viên tham gia các lớp bồi dưỡng chuyên môn nghiệp vụ, nâng chuẩn, bồi dưỡng ngoại ngữ, tin học.</w:t>
      </w:r>
    </w:p>
    <w:p w14:paraId="2C31306A"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Ðảm bảo tốt các chế độ chính sách cho đội ngũ cán bộ, giáo viên, nhân viên và các chế độ chính sách cho học sinh.</w:t>
      </w:r>
    </w:p>
    <w:p w14:paraId="761B0C0D" w14:textId="77777777" w:rsidR="00083AC0" w:rsidRPr="00BB611C" w:rsidRDefault="00083AC0" w:rsidP="00083AC0">
      <w:pPr>
        <w:spacing w:before="60" w:after="60"/>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Tiếp tục tham mưu, đề xuất với các cấp, các ngành sớm hoàn thiện thêm cơ sở vật chất cho nhà trường đảm bảo để duy trì trường chuẩn.</w:t>
      </w:r>
    </w:p>
    <w:p w14:paraId="06AA3BBF"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Phát huy tối đa sự tham gia của cộng đồng và cha mẹ học sinh vào tất cả các hoạt động của nhà trường để nâng cao chất lượng. Quản lý tốt các hoạt động giáo dục, nâng cao chất lượng 2 mặt giáo dục của học sinh. Tiếp tục triển khai và thực hiện hiệu quả việc rút kinh nghiệm đổi mới chương trình giáo dục phổ thông 2018 của lớp 6, kế thừa những kết quả tốt, rút kinh nghiệm các hạn chế, dần tiếp cận với chương trình lớp 7, 8, 9.</w:t>
      </w:r>
    </w:p>
    <w:p w14:paraId="4BC2CCF4"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vi-VN"/>
        </w:rPr>
      </w:pPr>
      <w:r w:rsidRPr="00BB611C">
        <w:rPr>
          <w:rFonts w:ascii="Times New Roman" w:hAnsi="Times New Roman" w:cs="Times New Roman"/>
          <w:b/>
          <w:bCs/>
          <w:color w:val="000000" w:themeColor="text1"/>
          <w:sz w:val="28"/>
          <w:szCs w:val="28"/>
          <w:lang w:val="vi-VN"/>
        </w:rPr>
        <w:t>IV. GIẢI PHÁP</w:t>
      </w:r>
    </w:p>
    <w:p w14:paraId="0B3D79D2"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vi-VN"/>
        </w:rPr>
      </w:pPr>
      <w:r w:rsidRPr="00BB611C">
        <w:rPr>
          <w:rFonts w:ascii="Times New Roman" w:hAnsi="Times New Roman" w:cs="Times New Roman"/>
          <w:b/>
          <w:bCs/>
          <w:color w:val="000000" w:themeColor="text1"/>
          <w:sz w:val="28"/>
          <w:szCs w:val="28"/>
          <w:lang w:val="vi-VN"/>
        </w:rPr>
        <w:t>A. Giải pháp cụ thể triển khai thực hiện cải tiến nâng cao chất lượng các tiêu chí, tiêu chuẩn (nói chung).</w:t>
      </w:r>
    </w:p>
    <w:p w14:paraId="50772436" w14:textId="77777777" w:rsidR="00083AC0" w:rsidRPr="00BB611C" w:rsidRDefault="00083AC0" w:rsidP="00083AC0">
      <w:pPr>
        <w:spacing w:before="60" w:after="60" w:line="276" w:lineRule="auto"/>
        <w:ind w:firstLine="567"/>
        <w:jc w:val="both"/>
        <w:rPr>
          <w:rFonts w:ascii="Times New Roman" w:hAnsi="Times New Roman" w:cs="Times New Roman"/>
          <w:b/>
          <w:color w:val="000000" w:themeColor="text1"/>
          <w:sz w:val="28"/>
          <w:szCs w:val="28"/>
          <w:lang w:val="vi-VN"/>
        </w:rPr>
      </w:pPr>
      <w:r w:rsidRPr="00BB611C">
        <w:rPr>
          <w:rFonts w:ascii="Times New Roman" w:hAnsi="Times New Roman" w:cs="Times New Roman"/>
          <w:b/>
          <w:color w:val="000000" w:themeColor="text1"/>
          <w:sz w:val="28"/>
          <w:szCs w:val="28"/>
          <w:lang w:val="vi-VN"/>
        </w:rPr>
        <w:t>1. Tiêu chuẩn 1: Tổ chức và quản lý nhà truờng</w:t>
      </w:r>
    </w:p>
    <w:p w14:paraId="05B50AEE"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1.1: Phương hướng chiến lược xây dựng và phát triển nhà trường</w:t>
      </w:r>
    </w:p>
    <w:p w14:paraId="0D7101BD"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435C68C1"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4B2B9DB0"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Xây dựng kế hoạch phát triển học sinh và đội ngũ, cơ sở vật chất; Hằng năm có điều chỉnh, bổ sung cho phù hợp với điều kiện thực tế của nhà trường và địa phương;</w:t>
      </w:r>
    </w:p>
    <w:p w14:paraId="634D4027" w14:textId="14E25943"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họ</w:t>
      </w:r>
      <w:r>
        <w:rPr>
          <w:rFonts w:ascii="Times New Roman" w:hAnsi="Times New Roman" w:cs="Times New Roman"/>
          <w:color w:val="000000" w:themeColor="text1"/>
          <w:sz w:val="28"/>
          <w:szCs w:val="28"/>
          <w:lang w:val="vi-VN"/>
        </w:rPr>
        <w:t>c 2022</w:t>
      </w:r>
      <w:r w:rsidRPr="00BB611C">
        <w:rPr>
          <w:rFonts w:ascii="Times New Roman" w:hAnsi="Times New Roman" w:cs="Times New Roman"/>
          <w:color w:val="000000" w:themeColor="text1"/>
          <w:sz w:val="28"/>
          <w:szCs w:val="28"/>
          <w:lang w:val="vi-VN"/>
        </w:rPr>
        <w:t>-202</w:t>
      </w:r>
      <w:r w:rsidRPr="00083AC0">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những năm tiếp theo nhà trường tiếp tục thông qua các tổ chức chi bộ, đoàn thể, giáo viên, nhân viên, Ban đại diện cha mẹ học sinh,...phát huy ý kiến đóng góp rộng rãi hơn cho việc điều chỉnh, bổ sung kế hoạch chiến lược phát triển nhà trường giai đoạn 2021 đến 2025 và tầm nhìn đến 2030 cho phù hợp với từng thời điểm và điều kiện thực tế của nhà trường và địa phương;</w:t>
      </w:r>
    </w:p>
    <w:p w14:paraId="25A3027E"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lastRenderedPageBreak/>
        <w:t>- Tổ chức viêc̣ giám sát thực hiện phương hướng chiến lược xây dựng và phát triển của nhà trường theo từng giai đoạn thường xuyên và kịp thời hơn; định kỳ sẽ rà soát, đánh giá, bổ sung, điều chỉnh phương hướng, chiến lược xây dựng và phát triển cho phù hợp với các nguồn lực của nhà trường và định hướng phát triển kinh tế - xã hội của địa phương.</w:t>
      </w:r>
    </w:p>
    <w:p w14:paraId="79A36BF2"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1.2: Hội đồng trường và các hội đồng khác.</w:t>
      </w:r>
    </w:p>
    <w:p w14:paraId="0D710A6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44A8725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0D36A562"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Hàng năm kiện toàn Hội đồng truờng (nếu có), và các hội đồng khác trong nhà trường đảm bảo theo đúng điều lệ trường trung học cơ sở; tiếp tuc̣ duy trì, phát huy các điểm mạnh đã có, phân công trách nhiệm cụ thể cho các thành viên trong Hội đồng trường phù hợp với vai trò, khả năng đảm đương nhiệm vụ; bổ sung cơ cấu phù hợp để thay thế theo hoàn cảnh từng năm học nhằm phát huy hiệu quả hoạt động; kịp thời thành lập các Hội đồng tư vấn giúp cho Hiệu trưởng xây dựng kế hoạch và tổ chức thực hiện các hoạt động ở từng thời điểm cụ thể.</w:t>
      </w:r>
    </w:p>
    <w:p w14:paraId="0473622B"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1.3: Tổ chức Ðảng cộng sản Việt Nam, các tổ chức đoàn thể và tổ chức khác trong nhà trường.</w:t>
      </w:r>
    </w:p>
    <w:p w14:paraId="5989BC9F"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1416180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2EA4661D" w14:textId="758706F3"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Bắt đầu từ năm học 202</w:t>
      </w:r>
      <w:r w:rsidRPr="00083AC0">
        <w:rPr>
          <w:rFonts w:ascii="Times New Roman" w:hAnsi="Times New Roman" w:cs="Times New Roman"/>
          <w:color w:val="000000" w:themeColor="text1"/>
          <w:sz w:val="28"/>
          <w:szCs w:val="28"/>
          <w:lang w:val="vi-VN"/>
        </w:rPr>
        <w:t>2</w:t>
      </w:r>
      <w:r w:rsidRPr="00BB611C">
        <w:rPr>
          <w:rFonts w:ascii="Times New Roman" w:hAnsi="Times New Roman" w:cs="Times New Roman"/>
          <w:color w:val="000000" w:themeColor="text1"/>
          <w:sz w:val="28"/>
          <w:szCs w:val="28"/>
          <w:lang w:val="vi-VN"/>
        </w:rPr>
        <w:t>-202</w:t>
      </w:r>
      <w:r w:rsidRPr="00083AC0">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trở đi, Chi bộ, Ban giám hiệu, các tổ chức đoàn thể trong nhà trường tiếp tục duy trì, phát huy tốt các kết quả đã đạt được. Quan tâm chỉ đạo Chi đoàn xem xét kết nạp bổ sung đoàn viên học sinh hàng năm cho chi đoàn theo kế hoạch, tạo lực lượng mạnh và tổ chức các hoạt động phong phú, chất lươṇg hơn;</w:t>
      </w:r>
    </w:p>
    <w:p w14:paraId="73EE286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Tiếp tục chỉ đạo, hỗ trợ tổ tư vấn tâm lý xây dựng kế hoạch hoạt động cụ thể hơn, phối hợp cùng với giáo viên chủ niệm làm tốt công tác tư vấn và giáo dục cho những HS cá biệt.</w:t>
      </w:r>
    </w:p>
    <w:p w14:paraId="12909DEF"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p>
    <w:p w14:paraId="51079B63"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1.4: Hiệu trưởng, Phó Hiệu truởng, tổ chuyên môn, tổ văn phòng.</w:t>
      </w:r>
    </w:p>
    <w:p w14:paraId="2BE0FC5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713D1AC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50390C39" w14:textId="15313172"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Từ năm học 202</w:t>
      </w:r>
      <w:r w:rsidRPr="00083AC0">
        <w:rPr>
          <w:rFonts w:ascii="Times New Roman" w:hAnsi="Times New Roman" w:cs="Times New Roman"/>
          <w:color w:val="000000" w:themeColor="text1"/>
          <w:sz w:val="28"/>
          <w:szCs w:val="28"/>
          <w:lang w:val="vi-VN"/>
        </w:rPr>
        <w:t>2</w:t>
      </w:r>
      <w:r w:rsidRPr="00BB611C">
        <w:rPr>
          <w:rFonts w:ascii="Times New Roman" w:hAnsi="Times New Roman" w:cs="Times New Roman"/>
          <w:color w:val="000000" w:themeColor="text1"/>
          <w:sz w:val="28"/>
          <w:szCs w:val="28"/>
          <w:lang w:val="vi-VN"/>
        </w:rPr>
        <w:t>-202</w:t>
      </w:r>
      <w:r w:rsidRPr="00083AC0">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các năm học tiếp theo, nhà trường tiếp tục phát huy những điểm mạnh đã có, BGH nỗ lực nhiều hơn nữa việc học hỏi, đúc rút kinh nghiệm trong công tác quản lý để định hướng, điều hành nhà trường phát triển đi lên;</w:t>
      </w:r>
    </w:p>
    <w:p w14:paraId="3796CEEF"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xml:space="preserve">- Chỉ đạo các tổ chuyên môn tiếp tục thực hiện nề nếp sinh hoạt chuyên môn và đề ra các biện pháp cụ thể trong kế hoạch để nâng cao chất lượng dạy và học; Tổ chức thảo luận, trao đổi nghiệp vụ chuyên môn, ứng dụng công nghệ thông tin, từng bước dạy học theo hướng tích hợp liên môn, dạy học theo chuyên đề, chủ đề STEM, </w:t>
      </w:r>
      <w:r w:rsidRPr="00BB611C">
        <w:rPr>
          <w:rFonts w:ascii="Times New Roman" w:hAnsi="Times New Roman" w:cs="Times New Roman"/>
          <w:color w:val="000000" w:themeColor="text1"/>
          <w:sz w:val="28"/>
          <w:szCs w:val="28"/>
          <w:lang w:val="vi-VN"/>
        </w:rPr>
        <w:lastRenderedPageBreak/>
        <w:t>tăng cường sinh hoạt chuyên môn theo nhóm bộ môn nhằm ngày càng nâng cao chất lượng sinh hoạt chuyên môn; các môn học chỉ có một GV giảng dạy sẽ đề xuất cho ghép với các trường lân cận trong việc sinh hoạt chuyên môn nhóm định kỳ hàng tháng.</w:t>
      </w:r>
    </w:p>
    <w:p w14:paraId="2F8D73B4"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Tổ văn phòng hoạt động theo điều lệ, tập trung phát huy tốt việc tổ chức kiểm tra giám sát việc thực hiện các nhiệm vụ, quan tâm kiểm soát tốt phòng chống dịch bệnh Covid -19.</w:t>
      </w:r>
    </w:p>
    <w:p w14:paraId="609C81CD"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1.5: Số lớp và tổ chức lớp học.</w:t>
      </w:r>
    </w:p>
    <w:p w14:paraId="6F2C854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1A015BD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412D34BA"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học này và những năm học tiếp theo, Ban giám hiệu tiếp tục tham mưu với chính quyền địa phương, Ban đại diện cha mẹ học sinh thường xuyên tuyên truyền, vận động học sinh, phụ huynh học sinh nâng cao ý thức, khắc phục khó khăn cho con em đến trường, đảm bảo sĩ số, hạn chế học sinh bỏ học, đồng thời huy động các nguồn lực bên ngoài nhà trường hỗ trợ cho những học sinh có hoàn cảnh khó khăn;</w:t>
      </w:r>
    </w:p>
    <w:p w14:paraId="7E4C9371"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Ban giám hiệu tiếp tục chỉ đạo Đoàn Đội thường xuyên tổ chức các buổi tập huấn cho ban cán sự lớp để nâng cao năng lực điều hành, tự quản của các em trong hoạt động của lớp;</w:t>
      </w:r>
    </w:p>
    <w:p w14:paraId="5AC14804"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Phát huy vai trò quản lý và nguyên tắc tự quản trong các lớp học và tính dân chủ; chủ động để duy trì tốt các khối lớp theo kế hoạch phát triển sự nghiệp.</w:t>
      </w:r>
    </w:p>
    <w:p w14:paraId="43F4A5EF"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1.6: Quản lý hành chính, tài chính và tài sản.</w:t>
      </w:r>
    </w:p>
    <w:p w14:paraId="1B8E8B8E"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468C963C"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1A6C58DC" w14:textId="3D00394E"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Từ năm họ</w:t>
      </w:r>
      <w:r>
        <w:rPr>
          <w:rFonts w:ascii="Times New Roman" w:hAnsi="Times New Roman" w:cs="Times New Roman"/>
          <w:color w:val="000000" w:themeColor="text1"/>
          <w:sz w:val="28"/>
          <w:szCs w:val="28"/>
          <w:lang w:val="vi-VN"/>
        </w:rPr>
        <w:t>c 2022</w:t>
      </w:r>
      <w:r w:rsidRPr="00BB611C">
        <w:rPr>
          <w:rFonts w:ascii="Times New Roman" w:hAnsi="Times New Roman" w:cs="Times New Roman"/>
          <w:color w:val="000000" w:themeColor="text1"/>
          <w:sz w:val="28"/>
          <w:szCs w:val="28"/>
          <w:lang w:val="vi-VN"/>
        </w:rPr>
        <w:t>-202</w:t>
      </w:r>
      <w:r w:rsidRPr="00083AC0">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tiếp tuc̣ phát huy các điểm mạnh đã có; Ban giám hiệu tiếp tục tập trung chỉ đạo cho Tổ văn phòng thực hiện công tác cải cách hành chính, lưu trữ hồ sơ khoa học hơn nữa, và thường xuyên có kế hoạch kiểm tra, đánh giá điều chỉnh kịp thời những sai sót trong công tác lưu trữ;</w:t>
      </w:r>
    </w:p>
    <w:p w14:paraId="4999BA5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Tiếp tục thực hiện công khai, minh bạch về sử dụng tài chính, tài sản trong nhà truờng. Thực hiện tốt việc thực hành tiết kiệm trong sử dụng văn phòng phẩm, điện thắp sáng, nước sinh hoạt. Thực hiện tốt công tác rà soát và công khai theo thông tư 36/TT-BGDÐT, Nghị định 24/2021 của chính phủ;</w:t>
      </w:r>
    </w:p>
    <w:p w14:paraId="298DEA2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Lãnh đạo nhà trường tạo điều kiện cho Ban thanh tra nhân dân tham gia đầy đủ các khóa tập huấn tăng cường công tác bồi dưỡng nghiệp vụ do cấp trên tổ chức; đôn đốc ban kiểm tra tài chính, tài sản của nhà trường kiểm tra đúng tiến độ và chặt chẽ hơn theo kế hoạch của nhà trường;</w:t>
      </w:r>
    </w:p>
    <w:p w14:paraId="445CB881"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Tâp̣ trung xây dựng kế hoạch trung hạn cho đến năm 2025 để tạo các nguồn tài chính hợp pháp phù hợp với điều kiện nhà trường, thực tế địa phương.</w:t>
      </w:r>
    </w:p>
    <w:p w14:paraId="341EFAA4"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lastRenderedPageBreak/>
        <w:t>Tiêu chí 1.7: Quản lý cán bộ, giáo viên, nhân viên.</w:t>
      </w:r>
    </w:p>
    <w:p w14:paraId="23822DE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54271BCE"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7B628C78" w14:textId="366F424D"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học 202</w:t>
      </w:r>
      <w:r w:rsidRPr="00083AC0">
        <w:rPr>
          <w:rFonts w:ascii="Times New Roman" w:hAnsi="Times New Roman" w:cs="Times New Roman"/>
          <w:color w:val="000000" w:themeColor="text1"/>
          <w:sz w:val="28"/>
          <w:szCs w:val="28"/>
          <w:lang w:val="vi-VN"/>
        </w:rPr>
        <w:t>2</w:t>
      </w:r>
      <w:r w:rsidRPr="00BB611C">
        <w:rPr>
          <w:rFonts w:ascii="Times New Roman" w:hAnsi="Times New Roman" w:cs="Times New Roman"/>
          <w:color w:val="000000" w:themeColor="text1"/>
          <w:sz w:val="28"/>
          <w:szCs w:val="28"/>
          <w:lang w:val="vi-VN"/>
        </w:rPr>
        <w:t>-202</w:t>
      </w:r>
      <w:r w:rsidRPr="00083AC0">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những năm hoc̣ tiếp theo nhà trường tiếp tuc̣ tập trung các biện pháp để phát huy năng lực của cán bộ quản lý, giáo viên, nhân viên hơn nữa: Xây dựng quy chế, nội quy làm việc, phân công, bố trí nhiệm vụ cho đội ngũ phù hợp với chuyên môn và năng lực; khuyến khích, động viên giáo viên tham gia các lớp nâng chuẩn (dự kiến kế hoạch đến năm 2023 là toàn bộ 100% GV đạt chuẩn theo Luật Giáo dục mới 2019);</w:t>
      </w:r>
    </w:p>
    <w:p w14:paraId="0EB3C13F"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1.8: Quản lý các hoạt động giáo dục.</w:t>
      </w:r>
    </w:p>
    <w:p w14:paraId="210945DC"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7BC9D6B2"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093E595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học này và những năm tiếp theo nhà trường tiếp tuc̣ đẩy mạnh công tác quản lý, tổ chức triển khai , kiểm tra thường xuyên các hoạt động giáo dục; chỉ đạo chuyên môn , tổ chuyên môn t ập trung tìm giải pháp trong dạy và học để nâng cao chất lượng đại trà, cụ thể:</w:t>
      </w:r>
    </w:p>
    <w:p w14:paraId="37F5F6A9"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Tổ chuyên môn tiếp tục triển khai cho giáo viên thực hiện đổi mới các phương pháp dạy học tích cực, tiếp cận và thực hiện phương pháp dạy học theo dự án; Chú trọng cải tiến nội dung sinh hoạt tổ chuyên môn, tích cực trao đổi, thảo luận các chủ đề về: Nội dung giảng dạy, tháo gỡ những vướng mắc khi gặp bài dài, bài khó, ... xây dựng các chuyên đề đổi mới phương pháp dạy học;</w:t>
      </w:r>
    </w:p>
    <w:p w14:paraId="720470A2"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Tổ chức thực hiện được đa dạng các chủ đề dạy học theo định hướng giáo dục STEM; phân công mỗi tổ thực hiện ít nhất 02 chủ đề dạy học STEM/năm;</w:t>
      </w:r>
    </w:p>
    <w:p w14:paraId="2F61DC61"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Tổ chức thực hiện thao giảng, hội giảng giáo viên cấp trường, với tất cả các tiết đều phải thực hiện ứng dụng công nghệ thông tin trong dạy học, áp dụng các phương pháp dạy học tích cực mới; Chú trọng việc dạy học thực hành trong giờ chính khoá, rèn kỹ năng cho giáo viên, liên hệ thực tế phù hợp nội dung bài học;</w:t>
      </w:r>
    </w:p>
    <w:p w14:paraId="585053DF"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Chỉ đạo giáo viên thiết kế tiến trình dạy học trong mỗi tiết học thành một chuỗi các hoạt động dạy và học; sử dụng các phương pháp và kỹ thuật dạy học tích cực nhằm tổ chức cho HS phát hiện kiến thức.</w:t>
      </w:r>
    </w:p>
    <w:p w14:paraId="1CAE7BAA"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1.9: Thực hiện quy chế dân chủ ở cơ sở.</w:t>
      </w:r>
    </w:p>
    <w:p w14:paraId="6CCAE094"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3E1673F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7E6BC1A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Xây dựng và thực hiện tốt quy chế dân chủ ở cơ sở đảm bảo công khai, minh bạch, hiệu quả. Nhà trường tiếp tuc̣ đẩy mạnh công tác tuyên truyền, phổ biến, quán triệt các chủ trương, chính sách, pháp luật về Quy chế dân chủ thường xuyên và kịp thời.</w:t>
      </w:r>
    </w:p>
    <w:p w14:paraId="06F09489"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lastRenderedPageBreak/>
        <w:t>- Khích lệ, tạo điều kiện cho giáo viên, công nhân viên trong nhà trường phát huy vai trò, trách nhiệm, mạnh dạn trong bàn bạc, góp ý, giám sát các công việc của nhà trường.</w:t>
      </w:r>
    </w:p>
    <w:p w14:paraId="567F0B3C"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1.10: Ðảm bảo an ninh trật tự, an toàn trường học.</w:t>
      </w:r>
    </w:p>
    <w:p w14:paraId="62DED0DD"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18FFA6D9"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22B0904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học này và những năm hoc̣ tiếp theo nhà trường tiếp tục quan tâm nhiều hơn nữa trong công tác đảm bảo an ninh trật tự, an toàn cho học sinh và cho cán bộ, giáo viên, nhân viên; Thường xuyên kiện toàn các Ban, rà soát hoạt động để đánh giá, rút kinh nghiệm nhằm khắc phục những tồn tại, hạn chế và đề ra các biện pháp phù hợp, hiệu quả hơn trong công tác đảm bảo an ninh trật tự trường học; Tăng cường công tác tuyên truyền giáo dục, đẩy mạnh giáo dục kỹ năng sống cho học sinh; tích cực phối hợp với địa phương, gia đình giáo dục học sinh;</w:t>
      </w:r>
    </w:p>
    <w:p w14:paraId="6A9BA52B"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Tăng cường công tác giáo dục ý thức chấp hành pháp luật, nội quy truờng lớp, ngăn chặn và xử lý kịp thời những trường hợp vi phạm. Phối hợp tốt với chính quyền địa phương, các ngành chức năng để kiểm tra, thu thập đánh giá, xử lý các thông tin, biểu hiện đến bạo lực học đường, an ninh trật tự và có biện pháp ngăn chặn hiệu quả. Tổ chức tập huấn và truyền thông thường xuyên về đảm bảo an toàn trường học, phòng chống tệ nạn xã hội, thực hiện tốt quy định về bình đẳng giới.</w:t>
      </w:r>
    </w:p>
    <w:p w14:paraId="701C575B" w14:textId="77777777" w:rsidR="00083AC0" w:rsidRPr="00BB611C" w:rsidRDefault="00083AC0" w:rsidP="00083AC0">
      <w:pPr>
        <w:spacing w:before="60" w:after="60" w:line="276" w:lineRule="auto"/>
        <w:ind w:firstLine="567"/>
        <w:jc w:val="both"/>
        <w:rPr>
          <w:rFonts w:ascii="Times New Roman" w:hAnsi="Times New Roman" w:cs="Times New Roman"/>
          <w:b/>
          <w:color w:val="000000" w:themeColor="text1"/>
          <w:sz w:val="28"/>
          <w:szCs w:val="28"/>
          <w:lang w:val="vi-VN"/>
        </w:rPr>
      </w:pPr>
      <w:r w:rsidRPr="00BB611C">
        <w:rPr>
          <w:rFonts w:ascii="Times New Roman" w:hAnsi="Times New Roman" w:cs="Times New Roman"/>
          <w:b/>
          <w:color w:val="000000" w:themeColor="text1"/>
          <w:sz w:val="28"/>
          <w:szCs w:val="28"/>
          <w:lang w:val="vi-VN"/>
        </w:rPr>
        <w:t>2. Tiêu chuẩn 2: Cán bộ quản lý, giáo viên, nhân viên và học sinh.</w:t>
      </w:r>
    </w:p>
    <w:p w14:paraId="0A503E1D"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2.1: Ðối với Hiệu trưởng, phó hiệu trưởng.</w:t>
      </w:r>
    </w:p>
    <w:p w14:paraId="436BA25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133FF292"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1749946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Ban giám hiệu tiếp tục đổi mới công tác quản lý, nâng cao hiệu quả, chất lượng giáo dục toàn diện của nhà truờng. Chủ động trong chỉ đạo các hoạt động chuyên môn và lĩnh vực chuyên môn mới;</w:t>
      </w:r>
    </w:p>
    <w:p w14:paraId="7CCEB9DC"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Thuờng xuyên bồi duỡng và nâng caohiệu quả sử dụng tin học ngoại ngữ trong công tác.</w:t>
      </w:r>
    </w:p>
    <w:p w14:paraId="21BD1E97" w14:textId="77777777" w:rsidR="00083AC0" w:rsidRPr="00BB611C" w:rsidRDefault="00083AC0" w:rsidP="00083AC0">
      <w:pPr>
        <w:spacing w:before="60" w:after="60" w:line="276" w:lineRule="auto"/>
        <w:ind w:firstLine="567"/>
        <w:jc w:val="both"/>
        <w:rPr>
          <w:rFonts w:ascii="Times New Roman" w:hAnsi="Times New Roman" w:cs="Times New Roman"/>
          <w:i/>
          <w:color w:val="664FEF"/>
          <w:sz w:val="28"/>
          <w:szCs w:val="28"/>
          <w:lang w:val="vi-VN"/>
        </w:rPr>
      </w:pPr>
      <w:r w:rsidRPr="00BB611C">
        <w:rPr>
          <w:rFonts w:ascii="Times New Roman" w:hAnsi="Times New Roman" w:cs="Times New Roman"/>
          <w:i/>
          <w:color w:val="664FEF"/>
          <w:sz w:val="28"/>
          <w:szCs w:val="28"/>
          <w:lang w:val="vi-VN"/>
        </w:rPr>
        <w:t>Tiêu chí 2.2: Ðối với giáo viên.</w:t>
      </w:r>
    </w:p>
    <w:p w14:paraId="6F4B4F75"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Mục tiêu cần đạt: Phấn đấu đạt Mức 2.</w:t>
      </w:r>
    </w:p>
    <w:p w14:paraId="37343C15"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Giải pháp thực hiện:</w:t>
      </w:r>
    </w:p>
    <w:p w14:paraId="69F1BFC7" w14:textId="67083FC1" w:rsidR="00083AC0"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color w:val="664FEF"/>
          <w:sz w:val="28"/>
          <w:szCs w:val="28"/>
          <w:lang w:val="vi-VN"/>
        </w:rPr>
        <w:t>- Ngay từ cuối năm học 202</w:t>
      </w:r>
      <w:r>
        <w:rPr>
          <w:rFonts w:ascii="Times New Roman" w:hAnsi="Times New Roman" w:cs="Times New Roman"/>
          <w:color w:val="664FEF"/>
          <w:sz w:val="28"/>
          <w:szCs w:val="28"/>
          <w:lang w:val="vi-VN"/>
        </w:rPr>
        <w:t>1</w:t>
      </w:r>
      <w:r w:rsidRPr="00BB611C">
        <w:rPr>
          <w:rFonts w:ascii="Times New Roman" w:hAnsi="Times New Roman" w:cs="Times New Roman"/>
          <w:color w:val="664FEF"/>
          <w:sz w:val="28"/>
          <w:szCs w:val="28"/>
          <w:lang w:val="vi-VN"/>
        </w:rPr>
        <w:t>-202</w:t>
      </w:r>
      <w:r w:rsidRPr="00083AC0">
        <w:rPr>
          <w:rFonts w:ascii="Times New Roman" w:hAnsi="Times New Roman" w:cs="Times New Roman"/>
          <w:color w:val="664FEF"/>
          <w:sz w:val="28"/>
          <w:szCs w:val="28"/>
          <w:lang w:val="vi-VN"/>
        </w:rPr>
        <w:t>2</w:t>
      </w:r>
      <w:r>
        <w:rPr>
          <w:rFonts w:ascii="Times New Roman" w:hAnsi="Times New Roman" w:cs="Times New Roman"/>
          <w:color w:val="664FEF"/>
          <w:sz w:val="28"/>
          <w:szCs w:val="28"/>
          <w:lang w:val="vi-VN"/>
        </w:rPr>
        <w:t>,</w:t>
      </w:r>
      <w:r w:rsidRPr="00BB611C">
        <w:rPr>
          <w:rFonts w:ascii="Times New Roman" w:hAnsi="Times New Roman" w:cs="Times New Roman"/>
          <w:color w:val="000000" w:themeColor="text1"/>
          <w:sz w:val="28"/>
          <w:szCs w:val="28"/>
          <w:lang w:val="vi-VN"/>
        </w:rPr>
        <w:t xml:space="preserve"> </w:t>
      </w:r>
      <w:r w:rsidRPr="00B75F38">
        <w:rPr>
          <w:rFonts w:ascii="Times New Roman" w:hAnsi="Times New Roman" w:cs="Times New Roman"/>
          <w:color w:val="000000" w:themeColor="text1"/>
          <w:sz w:val="28"/>
          <w:szCs w:val="28"/>
          <w:lang w:val="vi-VN"/>
        </w:rPr>
        <w:t>t</w:t>
      </w:r>
      <w:r w:rsidRPr="00BB611C">
        <w:rPr>
          <w:rFonts w:ascii="Times New Roman" w:hAnsi="Times New Roman" w:cs="Times New Roman"/>
          <w:color w:val="000000" w:themeColor="text1"/>
          <w:sz w:val="28"/>
          <w:szCs w:val="28"/>
          <w:lang w:val="vi-VN"/>
        </w:rPr>
        <w:t>ham m</w:t>
      </w:r>
      <w:r>
        <w:rPr>
          <w:rFonts w:ascii="Times New Roman" w:hAnsi="Times New Roman" w:cs="Times New Roman"/>
          <w:color w:val="000000" w:themeColor="text1"/>
          <w:sz w:val="28"/>
          <w:szCs w:val="28"/>
          <w:lang w:val="vi-VN"/>
        </w:rPr>
        <w:t>ưu</w:t>
      </w:r>
      <w:r w:rsidRPr="00BB611C">
        <w:rPr>
          <w:rFonts w:ascii="Times New Roman" w:hAnsi="Times New Roman" w:cs="Times New Roman"/>
          <w:color w:val="000000" w:themeColor="text1"/>
          <w:sz w:val="28"/>
          <w:szCs w:val="28"/>
          <w:lang w:val="vi-VN"/>
        </w:rPr>
        <w:t xml:space="preserve"> với các cấp để nhà truờng cơ bản đảm bảo đủ số lượng và cơ cấu</w:t>
      </w:r>
      <w:r w:rsidRPr="00BB611C">
        <w:rPr>
          <w:rFonts w:ascii="Times New Roman" w:hAnsi="Times New Roman" w:cs="Times New Roman"/>
          <w:i/>
          <w:color w:val="000000" w:themeColor="text1"/>
          <w:sz w:val="28"/>
          <w:szCs w:val="28"/>
          <w:lang w:val="vi-VN"/>
        </w:rPr>
        <w:t xml:space="preserve"> </w:t>
      </w:r>
    </w:p>
    <w:p w14:paraId="7A572070"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2.3: Ðối với nhân viên.</w:t>
      </w:r>
    </w:p>
    <w:p w14:paraId="7B845F2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20431564"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4898560C"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Tham m</w:t>
      </w:r>
      <w:r>
        <w:rPr>
          <w:rFonts w:ascii="Times New Roman" w:hAnsi="Times New Roman" w:cs="Times New Roman"/>
          <w:color w:val="000000" w:themeColor="text1"/>
          <w:sz w:val="28"/>
          <w:szCs w:val="28"/>
          <w:lang w:val="vi-VN"/>
        </w:rPr>
        <w:t>ưu</w:t>
      </w:r>
      <w:r w:rsidRPr="00BB611C">
        <w:rPr>
          <w:rFonts w:ascii="Times New Roman" w:hAnsi="Times New Roman" w:cs="Times New Roman"/>
          <w:color w:val="000000" w:themeColor="text1"/>
          <w:sz w:val="28"/>
          <w:szCs w:val="28"/>
          <w:lang w:val="vi-VN"/>
        </w:rPr>
        <w:t xml:space="preserve"> với các cấp để nhà truờng cơ bản đảm bảo đủ số lượng và cơ cấu;</w:t>
      </w:r>
    </w:p>
    <w:p w14:paraId="1729F77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lastRenderedPageBreak/>
        <w:t>- Nhà truờng đánh giá, nhận xét, xếp loại chính xác, khách quan nhân viên theo quy định;</w:t>
      </w:r>
    </w:p>
    <w:p w14:paraId="400708F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Bố trí, sắp xếp cho nhân viên dự các lớp bồi dưỡng, tập huấn chuyên môn nghiệp vụ. Nhân viên văn phòng thuờng xuyên cải tiến các biện pháp thực hiện nhiệm vụ để nâng cao hiệu quả công việc.</w:t>
      </w:r>
    </w:p>
    <w:p w14:paraId="68EFADD1"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2.4: Ðối với học sinh</w:t>
      </w:r>
    </w:p>
    <w:p w14:paraId="4DEC0CB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73B0572A"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4F0CD72D" w14:textId="7F3BA80F"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Từ năm họ</w:t>
      </w:r>
      <w:r>
        <w:rPr>
          <w:rFonts w:ascii="Times New Roman" w:hAnsi="Times New Roman" w:cs="Times New Roman"/>
          <w:color w:val="000000" w:themeColor="text1"/>
          <w:sz w:val="28"/>
          <w:szCs w:val="28"/>
          <w:lang w:val="vi-VN"/>
        </w:rPr>
        <w:t>c 2022-2023</w:t>
      </w:r>
      <w:r w:rsidRPr="00BB611C">
        <w:rPr>
          <w:rFonts w:ascii="Times New Roman" w:hAnsi="Times New Roman" w:cs="Times New Roman"/>
          <w:color w:val="000000" w:themeColor="text1"/>
          <w:sz w:val="28"/>
          <w:szCs w:val="28"/>
          <w:lang w:val="vi-VN"/>
        </w:rPr>
        <w:t xml:space="preserve"> và những năm học tiế</w:t>
      </w:r>
      <w:r>
        <w:rPr>
          <w:rFonts w:ascii="Times New Roman" w:hAnsi="Times New Roman" w:cs="Times New Roman"/>
          <w:color w:val="000000" w:themeColor="text1"/>
          <w:sz w:val="28"/>
          <w:szCs w:val="28"/>
          <w:lang w:val="vi-VN"/>
        </w:rPr>
        <w:t>p theo</w:t>
      </w:r>
      <w:r w:rsidRPr="00BB611C">
        <w:rPr>
          <w:rFonts w:ascii="Times New Roman" w:hAnsi="Times New Roman" w:cs="Times New Roman"/>
          <w:color w:val="000000" w:themeColor="text1"/>
          <w:sz w:val="28"/>
          <w:szCs w:val="28"/>
          <w:lang w:val="vi-VN"/>
        </w:rPr>
        <w:t>, nhà trường tâp̣ trung nhiều hơn công tác tuyên truyền giáo dục, giáo dục kỹ năng sống, kỹ năng ứng xử; Phối hợp với địa phương, gia đình để giáo dục học sinh, và thường xuyên kiểm tra nhắc nhở, chấn chỉnh kịp thời những vi phạm của học sinh;</w:t>
      </w:r>
    </w:p>
    <w:p w14:paraId="3AA7A8FF"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Tiếp tục kiện toàn Ban nề nếp của trường và lên kế hoạch cụ thể việc kiểm tra nề nếp hàng tháng;</w:t>
      </w:r>
    </w:p>
    <w:p w14:paraId="4D0B1BB2"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Bồi dưỡng đội ngũ giáo viên chủ nhiệm các lớp, chọn những giáo viên chủ nhiệm có năng lực và tâm huyết với nghề, có tinh thần trách nhiệm quan tâm đến lớp và có những giải pháp hữu hiệu để giáo dục học sinh cá biệt.</w:t>
      </w:r>
    </w:p>
    <w:p w14:paraId="3E326C6E" w14:textId="77777777" w:rsidR="00083AC0" w:rsidRPr="00BB611C" w:rsidRDefault="00083AC0" w:rsidP="00083AC0">
      <w:pPr>
        <w:spacing w:before="60" w:after="60" w:line="276" w:lineRule="auto"/>
        <w:ind w:firstLine="567"/>
        <w:jc w:val="both"/>
        <w:rPr>
          <w:rFonts w:ascii="Times New Roman" w:hAnsi="Times New Roman" w:cs="Times New Roman"/>
          <w:b/>
          <w:color w:val="000000" w:themeColor="text1"/>
          <w:sz w:val="28"/>
          <w:szCs w:val="28"/>
          <w:lang w:val="vi-VN"/>
        </w:rPr>
      </w:pPr>
      <w:r w:rsidRPr="00BB611C">
        <w:rPr>
          <w:rFonts w:ascii="Times New Roman" w:hAnsi="Times New Roman" w:cs="Times New Roman"/>
          <w:b/>
          <w:color w:val="000000" w:themeColor="text1"/>
          <w:sz w:val="28"/>
          <w:szCs w:val="28"/>
          <w:lang w:val="vi-VN"/>
        </w:rPr>
        <w:t>3. Tiêu chuẩn 3: Cơ sở vật chất và trang thiết bị dạy học.</w:t>
      </w:r>
    </w:p>
    <w:p w14:paraId="2F769FF6" w14:textId="77777777" w:rsidR="00083AC0" w:rsidRPr="00BB611C" w:rsidRDefault="00083AC0" w:rsidP="00083AC0">
      <w:pPr>
        <w:spacing w:before="60" w:after="60" w:line="276" w:lineRule="auto"/>
        <w:ind w:firstLine="567"/>
        <w:jc w:val="both"/>
        <w:rPr>
          <w:rFonts w:ascii="Times New Roman" w:hAnsi="Times New Roman" w:cs="Times New Roman"/>
          <w:i/>
          <w:color w:val="664FEF"/>
          <w:sz w:val="28"/>
          <w:szCs w:val="28"/>
          <w:lang w:val="vi-VN"/>
        </w:rPr>
      </w:pPr>
      <w:r w:rsidRPr="00BB611C">
        <w:rPr>
          <w:rFonts w:ascii="Times New Roman" w:hAnsi="Times New Roman" w:cs="Times New Roman"/>
          <w:i/>
          <w:color w:val="664FEF"/>
          <w:sz w:val="28"/>
          <w:szCs w:val="28"/>
          <w:lang w:val="vi-VN"/>
        </w:rPr>
        <w:t>Tiêu chí 3.1: Khuôn viên, khu sân chơi, bãi tập.</w:t>
      </w:r>
    </w:p>
    <w:p w14:paraId="74E37EB3"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Mục tiêu cần đạt: Phấn đấu đạt Mức 2.</w:t>
      </w:r>
    </w:p>
    <w:p w14:paraId="56808D2A"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Giải pháp thực hiện:</w:t>
      </w:r>
    </w:p>
    <w:p w14:paraId="1CB47314" w14:textId="220956EA"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xml:space="preserve">- Trong năm học này, nhà trường đã tham mưu với các cấp, ngành xin bổ sung hạng mục </w:t>
      </w:r>
      <w:r>
        <w:rPr>
          <w:rFonts w:ascii="Times New Roman" w:hAnsi="Times New Roman" w:cs="Times New Roman"/>
          <w:color w:val="664FEF"/>
          <w:sz w:val="28"/>
          <w:szCs w:val="28"/>
          <w:lang w:val="vi-VN"/>
        </w:rPr>
        <w:t>khu sân chơi</w:t>
      </w:r>
      <w:r w:rsidRPr="00BB611C">
        <w:rPr>
          <w:rFonts w:ascii="Times New Roman" w:hAnsi="Times New Roman" w:cs="Times New Roman"/>
          <w:color w:val="664FEF"/>
          <w:sz w:val="28"/>
          <w:szCs w:val="28"/>
          <w:lang w:val="vi-VN"/>
        </w:rPr>
        <w:t xml:space="preserve"> vào kế hoạch thực hiện đến hết năm 2022. </w:t>
      </w:r>
      <w:r>
        <w:rPr>
          <w:rFonts w:ascii="Times New Roman" w:hAnsi="Times New Roman" w:cs="Times New Roman"/>
          <w:color w:val="664FEF"/>
          <w:sz w:val="28"/>
          <w:szCs w:val="28"/>
          <w:lang w:val="vi-VN"/>
        </w:rPr>
        <w:t>Trong năm 2022-2023</w:t>
      </w:r>
      <w:r w:rsidRPr="00BB611C">
        <w:rPr>
          <w:rFonts w:ascii="Times New Roman" w:hAnsi="Times New Roman" w:cs="Times New Roman"/>
          <w:color w:val="664FEF"/>
          <w:sz w:val="28"/>
          <w:szCs w:val="28"/>
          <w:lang w:val="vi-VN"/>
        </w:rPr>
        <w:t xml:space="preserve"> và những năm học tiếp theo, Nhà trường tiếp tuc̣ có kế hoạch sử dụng </w:t>
      </w:r>
      <w:r>
        <w:rPr>
          <w:rFonts w:ascii="Times New Roman" w:hAnsi="Times New Roman" w:cs="Times New Roman"/>
          <w:color w:val="664FEF"/>
          <w:sz w:val="28"/>
          <w:szCs w:val="28"/>
          <w:lang w:val="vi-VN"/>
        </w:rPr>
        <w:t xml:space="preserve">các </w:t>
      </w:r>
      <w:r w:rsidRPr="00BB611C">
        <w:rPr>
          <w:rFonts w:ascii="Times New Roman" w:hAnsi="Times New Roman" w:cs="Times New Roman"/>
          <w:color w:val="664FEF"/>
          <w:sz w:val="28"/>
          <w:szCs w:val="28"/>
          <w:lang w:val="vi-VN"/>
        </w:rPr>
        <w:t>nguồn  kinh phí để trang bi ̣thêm các thiết bi ̣dạy học môn giáo dục thể chất, thể thao, đáp ứng tốt hơn nữa cho hoạt động dạy và học.</w:t>
      </w:r>
    </w:p>
    <w:p w14:paraId="51AF928B" w14:textId="77777777" w:rsidR="00083AC0" w:rsidRPr="00BB611C" w:rsidRDefault="00083AC0" w:rsidP="00083AC0">
      <w:pPr>
        <w:spacing w:before="60" w:after="60" w:line="276" w:lineRule="auto"/>
        <w:ind w:firstLine="567"/>
        <w:jc w:val="both"/>
        <w:rPr>
          <w:rFonts w:ascii="Times New Roman" w:hAnsi="Times New Roman" w:cs="Times New Roman"/>
          <w:i/>
          <w:color w:val="664FEF"/>
          <w:sz w:val="28"/>
          <w:szCs w:val="28"/>
          <w:lang w:val="vi-VN"/>
        </w:rPr>
      </w:pPr>
      <w:r w:rsidRPr="00BB611C">
        <w:rPr>
          <w:rFonts w:ascii="Times New Roman" w:hAnsi="Times New Roman" w:cs="Times New Roman"/>
          <w:i/>
          <w:color w:val="664FEF"/>
          <w:sz w:val="28"/>
          <w:szCs w:val="28"/>
          <w:lang w:val="vi-VN"/>
        </w:rPr>
        <w:t>Tiêu chí 3.2: Phòng học, phòng học bộ môn và khối phục vụ học tập.</w:t>
      </w:r>
    </w:p>
    <w:p w14:paraId="5795B4E3"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Mục tiêu cần đạt: Phấn đấu đạt Mức 2.</w:t>
      </w:r>
    </w:p>
    <w:p w14:paraId="254952DD"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Giải pháp thực hiện:</w:t>
      </w:r>
    </w:p>
    <w:p w14:paraId="08FCBF6E" w14:textId="5D39D97A"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Từ năm học 202</w:t>
      </w:r>
      <w:r w:rsidRPr="00083AC0">
        <w:rPr>
          <w:rFonts w:ascii="Times New Roman" w:hAnsi="Times New Roman" w:cs="Times New Roman"/>
          <w:color w:val="664FEF"/>
          <w:sz w:val="28"/>
          <w:szCs w:val="28"/>
          <w:lang w:val="vi-VN"/>
        </w:rPr>
        <w:t>2</w:t>
      </w:r>
      <w:r w:rsidRPr="00BB611C">
        <w:rPr>
          <w:rFonts w:ascii="Times New Roman" w:hAnsi="Times New Roman" w:cs="Times New Roman"/>
          <w:color w:val="664FEF"/>
          <w:sz w:val="28"/>
          <w:szCs w:val="28"/>
          <w:lang w:val="vi-VN"/>
        </w:rPr>
        <w:t>-202</w:t>
      </w:r>
      <w:r w:rsidRPr="00083AC0">
        <w:rPr>
          <w:rFonts w:ascii="Times New Roman" w:hAnsi="Times New Roman" w:cs="Times New Roman"/>
          <w:color w:val="664FEF"/>
          <w:sz w:val="28"/>
          <w:szCs w:val="28"/>
          <w:lang w:val="vi-VN"/>
        </w:rPr>
        <w:t>3</w:t>
      </w:r>
      <w:r w:rsidRPr="00BB611C">
        <w:rPr>
          <w:rFonts w:ascii="Times New Roman" w:hAnsi="Times New Roman" w:cs="Times New Roman"/>
          <w:color w:val="664FEF"/>
          <w:sz w:val="28"/>
          <w:szCs w:val="28"/>
          <w:lang w:val="vi-VN"/>
        </w:rPr>
        <w:t xml:space="preserve"> và những năm tiếp theo, nhà trường tiến hành rà soát đánh giá thực trạng phòng học, phòng bộ môn để kiến nghị UBND huyện, ngành GD&amp;ĐT tiếp tục xây dựng mới, đảm bảo đủ, đúng theo các quy định hiện hành; </w:t>
      </w:r>
    </w:p>
    <w:p w14:paraId="63489BF3" w14:textId="43592DFE"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xml:space="preserve">- Trong năm học này nhà trường đã tham mưu với UBND huyện, Phòng Tài chính – Kế hoạch, ngành GD&amp;ĐT đưa vào kế hoạch thực hiện cải tạo, </w:t>
      </w:r>
      <w:r w:rsidRPr="00083AC0">
        <w:rPr>
          <w:rFonts w:ascii="Times New Roman" w:hAnsi="Times New Roman" w:cs="Times New Roman"/>
          <w:color w:val="664FEF"/>
          <w:sz w:val="28"/>
          <w:szCs w:val="28"/>
          <w:lang w:val="vi-VN"/>
        </w:rPr>
        <w:t xml:space="preserve">xây mới phòng học, phòng chức năng, </w:t>
      </w:r>
      <w:r w:rsidRPr="00BB611C">
        <w:rPr>
          <w:rFonts w:ascii="Times New Roman" w:hAnsi="Times New Roman" w:cs="Times New Roman"/>
          <w:color w:val="664FEF"/>
          <w:sz w:val="28"/>
          <w:szCs w:val="28"/>
          <w:lang w:val="vi-VN"/>
        </w:rPr>
        <w:t xml:space="preserve">có kế hoạch sử dụng hợp lý nguồn học phí và các nguồn kinh phí hợp pháp khác để bảo dưỡng phòng học, phòng học bộ môn. Bên cạnh đó, tiếp tục kiến nghị UBND huyện, Phòng Tài chính – Kế hoạch và tận dụng các nguồn kinh phí để đầu tư mua sắm mới thêm các trang thiết bị dạy và học, cũng </w:t>
      </w:r>
      <w:r w:rsidRPr="00BB611C">
        <w:rPr>
          <w:rFonts w:ascii="Times New Roman" w:hAnsi="Times New Roman" w:cs="Times New Roman"/>
          <w:color w:val="664FEF"/>
          <w:sz w:val="28"/>
          <w:szCs w:val="28"/>
          <w:lang w:val="vi-VN"/>
        </w:rPr>
        <w:lastRenderedPageBreak/>
        <w:t>như nâng cấp, sửa chữa cơ sở v</w:t>
      </w:r>
      <w:r>
        <w:rPr>
          <w:rFonts w:ascii="Times New Roman" w:hAnsi="Times New Roman" w:cs="Times New Roman"/>
          <w:color w:val="664FEF"/>
          <w:sz w:val="28"/>
          <w:szCs w:val="28"/>
          <w:lang w:val="vi-VN"/>
        </w:rPr>
        <w:t xml:space="preserve">ật </w:t>
      </w:r>
      <w:r w:rsidRPr="00BB611C">
        <w:rPr>
          <w:rFonts w:ascii="Times New Roman" w:hAnsi="Times New Roman" w:cs="Times New Roman"/>
          <w:color w:val="664FEF"/>
          <w:sz w:val="28"/>
          <w:szCs w:val="28"/>
          <w:lang w:val="vi-VN"/>
        </w:rPr>
        <w:t>chất: bàn, ghế, đèn điện, quạt, ... ở các khối phòng học, bảo đảm tốt phục vụ dạy và học trong nhà trường.</w:t>
      </w:r>
    </w:p>
    <w:p w14:paraId="7393B3EF" w14:textId="77777777" w:rsidR="00083AC0" w:rsidRPr="00BB611C" w:rsidRDefault="00083AC0" w:rsidP="00083AC0">
      <w:pPr>
        <w:spacing w:before="60" w:after="60" w:line="276" w:lineRule="auto"/>
        <w:ind w:firstLine="567"/>
        <w:jc w:val="both"/>
        <w:rPr>
          <w:rFonts w:ascii="Times New Roman" w:hAnsi="Times New Roman" w:cs="Times New Roman"/>
          <w:i/>
          <w:color w:val="FF0000"/>
          <w:sz w:val="28"/>
          <w:szCs w:val="28"/>
          <w:lang w:val="vi-VN"/>
        </w:rPr>
      </w:pPr>
      <w:r w:rsidRPr="00BB611C">
        <w:rPr>
          <w:rFonts w:ascii="Times New Roman" w:hAnsi="Times New Roman" w:cs="Times New Roman"/>
          <w:i/>
          <w:color w:val="FF0000"/>
          <w:sz w:val="28"/>
          <w:szCs w:val="28"/>
          <w:lang w:val="vi-VN"/>
        </w:rPr>
        <w:t>Tiêu chí 3.3: Khối hành chính- quản trị.</w:t>
      </w:r>
    </w:p>
    <w:p w14:paraId="046ABEEE"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Mục tiêu cần đạt: Phấn đấu đạt Mức 2.</w:t>
      </w:r>
    </w:p>
    <w:p w14:paraId="0E2B618B"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Giải pháp thực hiện:</w:t>
      </w:r>
    </w:p>
    <w:p w14:paraId="3149C400" w14:textId="709C3FF9"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Trong năm học 202</w:t>
      </w:r>
      <w:r w:rsidRPr="00083AC0">
        <w:rPr>
          <w:rFonts w:ascii="Times New Roman" w:hAnsi="Times New Roman" w:cs="Times New Roman"/>
          <w:color w:val="664FEF"/>
          <w:sz w:val="28"/>
          <w:szCs w:val="28"/>
          <w:lang w:val="vi-VN"/>
        </w:rPr>
        <w:t>2</w:t>
      </w:r>
      <w:r>
        <w:rPr>
          <w:rFonts w:ascii="Times New Roman" w:hAnsi="Times New Roman" w:cs="Times New Roman"/>
          <w:color w:val="664FEF"/>
          <w:sz w:val="28"/>
          <w:szCs w:val="28"/>
          <w:lang w:val="vi-VN"/>
        </w:rPr>
        <w:t>-202</w:t>
      </w:r>
      <w:r w:rsidRPr="00083AC0">
        <w:rPr>
          <w:rFonts w:ascii="Times New Roman" w:hAnsi="Times New Roman" w:cs="Times New Roman"/>
          <w:color w:val="664FEF"/>
          <w:sz w:val="28"/>
          <w:szCs w:val="28"/>
          <w:lang w:val="vi-VN"/>
        </w:rPr>
        <w:t>3</w:t>
      </w:r>
      <w:r w:rsidRPr="00BB611C">
        <w:rPr>
          <w:rFonts w:ascii="Times New Roman" w:hAnsi="Times New Roman" w:cs="Times New Roman"/>
          <w:color w:val="664FEF"/>
          <w:sz w:val="28"/>
          <w:szCs w:val="28"/>
          <w:lang w:val="vi-VN"/>
        </w:rPr>
        <w:t xml:space="preserve"> tiếp tục kiến nghị UBND huyện, Phòng Tài chính – Kế hoạch, UBND xã tiếp tục đầu tư xây mới, cải tạo, mua sắm trang thiết bị đảm bảo đáp ứng đủ hoạt động của các phòng ban khối hành chính – quản trị. Tiếp tục phát huy các điểm mạnh sẵn có, nhà trường sẽ có kế hoạch đầu tư thêm trang thiết bị để hỗ trợ hiệu quả các hoạt động hành chính – quản trị chung; chỉ đạo bộ phận Văn phòng quản lý hồ sơ, sổ sách khoa học hơn nữa, ứng dụng tốt công nghệ thông tin trong công tác quản lý, quản trị nhà trường.</w:t>
      </w:r>
    </w:p>
    <w:p w14:paraId="75F0F7CF" w14:textId="77777777" w:rsidR="00083AC0" w:rsidRPr="00BB611C" w:rsidRDefault="00083AC0" w:rsidP="00083AC0">
      <w:pPr>
        <w:spacing w:before="60" w:after="60" w:line="276" w:lineRule="auto"/>
        <w:ind w:firstLine="567"/>
        <w:jc w:val="both"/>
        <w:rPr>
          <w:rFonts w:ascii="Times New Roman" w:hAnsi="Times New Roman" w:cs="Times New Roman"/>
          <w:i/>
          <w:color w:val="664FEF"/>
          <w:sz w:val="28"/>
          <w:szCs w:val="28"/>
          <w:lang w:val="vi-VN"/>
        </w:rPr>
      </w:pPr>
      <w:r w:rsidRPr="00BB611C">
        <w:rPr>
          <w:rFonts w:ascii="Times New Roman" w:hAnsi="Times New Roman" w:cs="Times New Roman"/>
          <w:i/>
          <w:color w:val="664FEF"/>
          <w:sz w:val="28"/>
          <w:szCs w:val="28"/>
          <w:lang w:val="vi-VN"/>
        </w:rPr>
        <w:t>Tiêu chí 3.4: Khu vệ sinh, hệ thống thoát nước.</w:t>
      </w:r>
    </w:p>
    <w:p w14:paraId="385FA8CD"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Mục tiêu cần đạt: Phấn đấu đạt mức 2.</w:t>
      </w:r>
    </w:p>
    <w:p w14:paraId="48DB89D4"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Giải pháp thực hiện:</w:t>
      </w:r>
    </w:p>
    <w:p w14:paraId="29435D30"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Trong các năm học tiếp theo nhà trường tiếp tục kiến nghị UBND huyện, Phòng Tài chính – Kế hoạch, UBND xã tiếp tục đầu tư xây mới, cải tạo khu vệ sinh. Bên cạnh đó, tiếp tục tăng cường công tác tuyên truyền, giáo dục ý thức giữ gìn môi trường sống, học tập, sinh hoạt cho học sinh thường xuyên trong các buổi sinh hoạt dưới cờ, phát thanh măng non, hoạt động ngoại khóa, sinh hoạt chủ nhiệm, ...</w:t>
      </w:r>
    </w:p>
    <w:p w14:paraId="185AC5BE" w14:textId="77777777" w:rsidR="00083AC0" w:rsidRPr="00BB611C" w:rsidRDefault="00083AC0" w:rsidP="00083AC0">
      <w:pPr>
        <w:spacing w:before="60" w:after="60" w:line="276" w:lineRule="auto"/>
        <w:ind w:firstLine="567"/>
        <w:jc w:val="both"/>
        <w:rPr>
          <w:rFonts w:ascii="Times New Roman" w:hAnsi="Times New Roman" w:cs="Times New Roman"/>
          <w:i/>
          <w:color w:val="664FEF"/>
          <w:sz w:val="28"/>
          <w:szCs w:val="28"/>
          <w:lang w:val="vi-VN"/>
        </w:rPr>
      </w:pPr>
      <w:r w:rsidRPr="00BB611C">
        <w:rPr>
          <w:rFonts w:ascii="Times New Roman" w:hAnsi="Times New Roman" w:cs="Times New Roman"/>
          <w:i/>
          <w:color w:val="664FEF"/>
          <w:sz w:val="28"/>
          <w:szCs w:val="28"/>
          <w:lang w:val="vi-VN"/>
        </w:rPr>
        <w:t>Tiêu chí 3.5: Thiết bị.</w:t>
      </w:r>
    </w:p>
    <w:p w14:paraId="6D60D28D"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Mục tiêu cần đạt: Phấn đấu đạt Mức 2.</w:t>
      </w:r>
    </w:p>
    <w:p w14:paraId="367A64D5"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Giải pháp thực hiện:</w:t>
      </w:r>
    </w:p>
    <w:p w14:paraId="107B11BA"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Tiếp tục kiến nghị UBND huyện, Phòng Tài chính – Kế hoạch đầu tư mua sắm trang thiết bị đảm bảo đáp ứng đủ hoạt động dạy-học;</w:t>
      </w:r>
    </w:p>
    <w:p w14:paraId="5C63D7F2"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Tiếp tục làm tốt công tác xã hội hóa, vận dụng các nguồn kinh phí để đầu tư mua sắm mới và sửa chữa các trang thiết bị bảo đảm tốt cho công tác quản lý và giảng dạy trong nhà trường;</w:t>
      </w:r>
    </w:p>
    <w:p w14:paraId="7D6054C6"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Tiếp tục bổ sung trang thiết bị, đồ dùng dạy học, các phần mềm ứng dụng cho công tác giảng dạy; đưa nội dung ứng dụng công nghệ thông tin trong dạy học vào tiêu chí thi đua;</w:t>
      </w:r>
    </w:p>
    <w:p w14:paraId="73A1256A"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Thuờng xuyên kiểm tra, chấn chỉnh việc khai thác, sử dụng thiết bị hiện có và phát động giáo viên làm thêm dồ dùng dạy học.</w:t>
      </w:r>
    </w:p>
    <w:p w14:paraId="08254C85" w14:textId="77777777" w:rsidR="00083AC0" w:rsidRPr="00BB611C" w:rsidRDefault="00083AC0" w:rsidP="00083AC0">
      <w:pPr>
        <w:spacing w:before="60" w:after="60" w:line="276" w:lineRule="auto"/>
        <w:ind w:firstLine="567"/>
        <w:jc w:val="both"/>
        <w:rPr>
          <w:rFonts w:ascii="Times New Roman" w:hAnsi="Times New Roman" w:cs="Times New Roman"/>
          <w:i/>
          <w:color w:val="664FEF"/>
          <w:sz w:val="28"/>
          <w:szCs w:val="28"/>
          <w:lang w:val="vi-VN"/>
        </w:rPr>
      </w:pPr>
      <w:r w:rsidRPr="00BB611C">
        <w:rPr>
          <w:rFonts w:ascii="Times New Roman" w:hAnsi="Times New Roman" w:cs="Times New Roman"/>
          <w:i/>
          <w:color w:val="664FEF"/>
          <w:sz w:val="28"/>
          <w:szCs w:val="28"/>
          <w:lang w:val="vi-VN"/>
        </w:rPr>
        <w:t>Tiêu chí 3.6: Thư viện.</w:t>
      </w:r>
    </w:p>
    <w:p w14:paraId="19F54B48"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Mục tiêu cần đạt: Phấn đấu đạt Mức 2.</w:t>
      </w:r>
    </w:p>
    <w:p w14:paraId="7255CF23"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Giải pháp thực hiện:</w:t>
      </w:r>
    </w:p>
    <w:p w14:paraId="60F86494" w14:textId="60872B99"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lastRenderedPageBreak/>
        <w:t>- Từ năm họ</w:t>
      </w:r>
      <w:r>
        <w:rPr>
          <w:rFonts w:ascii="Times New Roman" w:hAnsi="Times New Roman" w:cs="Times New Roman"/>
          <w:color w:val="664FEF"/>
          <w:sz w:val="28"/>
          <w:szCs w:val="28"/>
          <w:lang w:val="vi-VN"/>
        </w:rPr>
        <w:t>c 2021</w:t>
      </w:r>
      <w:r w:rsidRPr="00BB611C">
        <w:rPr>
          <w:rFonts w:ascii="Times New Roman" w:hAnsi="Times New Roman" w:cs="Times New Roman"/>
          <w:color w:val="664FEF"/>
          <w:sz w:val="28"/>
          <w:szCs w:val="28"/>
          <w:lang w:val="vi-VN"/>
        </w:rPr>
        <w:t>-202</w:t>
      </w:r>
      <w:r w:rsidRPr="00083AC0">
        <w:rPr>
          <w:rFonts w:ascii="Times New Roman" w:hAnsi="Times New Roman" w:cs="Times New Roman"/>
          <w:color w:val="664FEF"/>
          <w:sz w:val="28"/>
          <w:szCs w:val="28"/>
          <w:lang w:val="vi-VN"/>
        </w:rPr>
        <w:t>2</w:t>
      </w:r>
      <w:r w:rsidRPr="00BB611C">
        <w:rPr>
          <w:rFonts w:ascii="Times New Roman" w:hAnsi="Times New Roman" w:cs="Times New Roman"/>
          <w:color w:val="664FEF"/>
          <w:sz w:val="28"/>
          <w:szCs w:val="28"/>
          <w:lang w:val="vi-VN"/>
        </w:rPr>
        <w:t xml:space="preserve"> và những năm tiếp theo nhà trường tiếp tục phát huy những điểm mạnh đã có, hàng năm có kế hoạch trích kinh phí ngân sách mua sách, báo, tài liệu bổ sung cho tủ sách thư viện, đồng thời tăng cường công tác giáo dục tuyên truyền học sinh khả năng tự học ở sách báo, thư viện; Hưởng ứng và tổ chức tốt các hoạt động Tuần lễ học tập suốt đời, ngày hội đọc sách, thi kể chuyện lịch sử theo sách, ...;</w:t>
      </w:r>
    </w:p>
    <w:p w14:paraId="34376D24" w14:textId="77777777" w:rsidR="00083AC0" w:rsidRPr="00BB611C" w:rsidRDefault="00083AC0" w:rsidP="00083AC0">
      <w:pPr>
        <w:spacing w:before="60" w:after="60" w:line="276" w:lineRule="auto"/>
        <w:ind w:firstLine="567"/>
        <w:jc w:val="both"/>
        <w:rPr>
          <w:rFonts w:ascii="Times New Roman" w:hAnsi="Times New Roman" w:cs="Times New Roman"/>
          <w:color w:val="664FEF"/>
          <w:sz w:val="28"/>
          <w:szCs w:val="28"/>
          <w:lang w:val="vi-VN"/>
        </w:rPr>
      </w:pPr>
      <w:r w:rsidRPr="00BB611C">
        <w:rPr>
          <w:rFonts w:ascii="Times New Roman" w:hAnsi="Times New Roman" w:cs="Times New Roman"/>
          <w:color w:val="664FEF"/>
          <w:sz w:val="28"/>
          <w:szCs w:val="28"/>
          <w:lang w:val="vi-VN"/>
        </w:rPr>
        <w:t>- Tăng cường viết bài, đưa tải thông tin lên website của trường nhằm đáp ứng nhu cầu tìm hiểu của cán bộ, giáo viên, nhân viên, học sinh và các bậc cha mẹ học sinh.</w:t>
      </w:r>
    </w:p>
    <w:p w14:paraId="4D62BCB8" w14:textId="77777777" w:rsidR="00083AC0" w:rsidRPr="00BB611C" w:rsidRDefault="00083AC0" w:rsidP="00083AC0">
      <w:pPr>
        <w:spacing w:before="60" w:after="60" w:line="276" w:lineRule="auto"/>
        <w:ind w:firstLine="567"/>
        <w:jc w:val="both"/>
        <w:rPr>
          <w:rFonts w:ascii="Times New Roman" w:hAnsi="Times New Roman" w:cs="Times New Roman"/>
          <w:b/>
          <w:color w:val="000000" w:themeColor="text1"/>
          <w:sz w:val="28"/>
          <w:szCs w:val="28"/>
          <w:lang w:val="vi-VN"/>
        </w:rPr>
      </w:pPr>
      <w:r w:rsidRPr="00BB611C">
        <w:rPr>
          <w:rFonts w:ascii="Times New Roman" w:hAnsi="Times New Roman" w:cs="Times New Roman"/>
          <w:b/>
          <w:color w:val="000000" w:themeColor="text1"/>
          <w:sz w:val="28"/>
          <w:szCs w:val="28"/>
          <w:lang w:val="vi-VN"/>
        </w:rPr>
        <w:t>4. Tiêu chuẩn 4: Quan hệ giữa nhà truờng, gia đình và xã hội.</w:t>
      </w:r>
    </w:p>
    <w:p w14:paraId="5FEEB2FD"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4.1: Ban dại diện cha mẹ học sinh.</w:t>
      </w:r>
    </w:p>
    <w:p w14:paraId="63556D1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5F46519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27B4BF9C" w14:textId="00C355D3"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hoc̣ 202</w:t>
      </w:r>
      <w:r w:rsidR="00F027BA" w:rsidRPr="00F027BA">
        <w:rPr>
          <w:rFonts w:ascii="Times New Roman" w:hAnsi="Times New Roman" w:cs="Times New Roman"/>
          <w:color w:val="000000" w:themeColor="text1"/>
          <w:sz w:val="28"/>
          <w:szCs w:val="28"/>
          <w:lang w:val="vi-VN"/>
        </w:rPr>
        <w:t>2</w:t>
      </w:r>
      <w:r w:rsidRPr="00BB611C">
        <w:rPr>
          <w:rFonts w:ascii="Times New Roman" w:hAnsi="Times New Roman" w:cs="Times New Roman"/>
          <w:color w:val="000000" w:themeColor="text1"/>
          <w:sz w:val="28"/>
          <w:szCs w:val="28"/>
          <w:lang w:val="vi-VN"/>
        </w:rPr>
        <w:t>-202</w:t>
      </w:r>
      <w:r w:rsidR="00F027BA" w:rsidRPr="00F027BA">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những năm tiế</w:t>
      </w:r>
      <w:r w:rsidR="00F027BA">
        <w:rPr>
          <w:rFonts w:ascii="Times New Roman" w:hAnsi="Times New Roman" w:cs="Times New Roman"/>
          <w:color w:val="000000" w:themeColor="text1"/>
          <w:sz w:val="28"/>
          <w:szCs w:val="28"/>
          <w:lang w:val="vi-VN"/>
        </w:rPr>
        <w:t>p theo</w:t>
      </w:r>
      <w:r w:rsidRPr="00BB611C">
        <w:rPr>
          <w:rFonts w:ascii="Times New Roman" w:hAnsi="Times New Roman" w:cs="Times New Roman"/>
          <w:color w:val="000000" w:themeColor="text1"/>
          <w:sz w:val="28"/>
          <w:szCs w:val="28"/>
          <w:lang w:val="vi-VN"/>
        </w:rPr>
        <w:t>, Nhà trường tiếp tục tạo mọi điều kiện cho Ban đại diện cha mẹ học sinh hoạt động hiệu quả hơn, thực hiện đầy đủ nhiệm vụ, quyền, trách nhiệm theo Điều lệ Ban đại diện cha mẹ học sinh; củng cố và nâng cao trách nhiệm của cha mẹ học sinh, huy động đại diện cha mẹ học sinh các lớp tích cực đề xuất các biện pháp giáo dục học sinh nhiều hơn nữa;</w:t>
      </w:r>
    </w:p>
    <w:p w14:paraId="5C278E8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Thường xuyên phối hợp giữa nhà trường và cha mẹ học sinh trong việc tổ chức thực hiện các hoạt động giáo dục để điều chỉnh các biện pháp giáo dục học sinh phù hợp, giải quyết các kiến nghị kịp thời;</w:t>
      </w:r>
    </w:p>
    <w:p w14:paraId="74939620"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Tăng cường việc quản lý và giáo dục học sinh, đặc biệt là học sinh cá biệt, học sinh có hoàn cảnh khó khăn.</w:t>
      </w:r>
    </w:p>
    <w:p w14:paraId="5CF33598"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4.2: Công tác tham mưu với cấp ủy Ðảng, chính quyền và phối hợp với các tổ chức, cá nhân của nhà trường.</w:t>
      </w:r>
    </w:p>
    <w:p w14:paraId="795BFEAD"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594639B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76211FE2" w14:textId="0DFD9FA0"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Từ năm 202</w:t>
      </w:r>
      <w:r w:rsidR="00F027BA" w:rsidRPr="00F027BA">
        <w:rPr>
          <w:rFonts w:ascii="Times New Roman" w:hAnsi="Times New Roman" w:cs="Times New Roman"/>
          <w:color w:val="000000" w:themeColor="text1"/>
          <w:sz w:val="28"/>
          <w:szCs w:val="28"/>
          <w:lang w:val="vi-VN"/>
        </w:rPr>
        <w:t>2</w:t>
      </w:r>
      <w:r w:rsidRPr="00BB611C">
        <w:rPr>
          <w:rFonts w:ascii="Times New Roman" w:hAnsi="Times New Roman" w:cs="Times New Roman"/>
          <w:color w:val="000000" w:themeColor="text1"/>
          <w:sz w:val="28"/>
          <w:szCs w:val="28"/>
          <w:lang w:val="vi-VN"/>
        </w:rPr>
        <w:t>-202</w:t>
      </w:r>
      <w:r w:rsidR="00F027BA" w:rsidRPr="00F027BA">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những năm tiếp theo nhà trường vẫn tiếp tục tham mưu với các cấp Đảng ủy, chính quyền địa phương tạo điều kiện cho nhà trường nhiều hơn nữa trong việc thực hiện phương hướng, phát triển của nhà trường;</w:t>
      </w:r>
    </w:p>
    <w:p w14:paraId="6FD10B59"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Tích cực hơn trong việc huy động và sử dụng có hiệu quả các nguồn lực tự nguyện, theo quy định của các tổ chức, cá nhân để góp phần xây dựng nhà trường và môi trường giáo dục ngày phát triển;</w:t>
      </w:r>
    </w:p>
    <w:p w14:paraId="41AD450D" w14:textId="3D937356"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xml:space="preserve">- Nhà trường tiếp tục tăng cườngphối hợp hiệu quả với các tổ chức ban ngành, đoàn thể của địa phương trong việc giáo dục truyền thống lịch sử, văn hóa, đạo đức lối sống, pháp luật cho học sinh; Chỉ đạo cán bộ, giáo viên, nhân viên tuyên truyền trong nhân dân và cha mẹ học sinh ở địa phương về việc đổi mới phương pháp dạy học của giáo viên về nội dung chương trình giáo dục phổ thông mới 2018 sẽ được áp </w:t>
      </w:r>
      <w:r w:rsidRPr="00BB611C">
        <w:rPr>
          <w:rFonts w:ascii="Times New Roman" w:hAnsi="Times New Roman" w:cs="Times New Roman"/>
          <w:color w:val="000000" w:themeColor="text1"/>
          <w:sz w:val="28"/>
          <w:szCs w:val="28"/>
          <w:lang w:val="vi-VN"/>
        </w:rPr>
        <w:lastRenderedPageBreak/>
        <w:t>dụng vào lớp 6</w:t>
      </w:r>
      <w:r w:rsidR="00F027BA" w:rsidRPr="00F027BA">
        <w:rPr>
          <w:rFonts w:ascii="Times New Roman" w:hAnsi="Times New Roman" w:cs="Times New Roman"/>
          <w:color w:val="000000" w:themeColor="text1"/>
          <w:sz w:val="28"/>
          <w:szCs w:val="28"/>
          <w:lang w:val="vi-VN"/>
        </w:rPr>
        <w:t>,8</w:t>
      </w:r>
      <w:r w:rsidRPr="00BB611C">
        <w:rPr>
          <w:rFonts w:ascii="Times New Roman" w:hAnsi="Times New Roman" w:cs="Times New Roman"/>
          <w:color w:val="000000" w:themeColor="text1"/>
          <w:sz w:val="28"/>
          <w:szCs w:val="28"/>
          <w:lang w:val="vi-VN"/>
        </w:rPr>
        <w:t xml:space="preserve"> trong năm học 202</w:t>
      </w:r>
      <w:r w:rsidR="00F027BA" w:rsidRPr="00F027BA">
        <w:rPr>
          <w:rFonts w:ascii="Times New Roman" w:hAnsi="Times New Roman" w:cs="Times New Roman"/>
          <w:color w:val="000000" w:themeColor="text1"/>
          <w:sz w:val="28"/>
          <w:szCs w:val="28"/>
          <w:lang w:val="vi-VN"/>
        </w:rPr>
        <w:t>2</w:t>
      </w:r>
      <w:r w:rsidRPr="00BB611C">
        <w:rPr>
          <w:rFonts w:ascii="Times New Roman" w:hAnsi="Times New Roman" w:cs="Times New Roman"/>
          <w:color w:val="000000" w:themeColor="text1"/>
          <w:sz w:val="28"/>
          <w:szCs w:val="28"/>
          <w:lang w:val="vi-VN"/>
        </w:rPr>
        <w:t>-202</w:t>
      </w:r>
      <w:r w:rsidR="00F027BA" w:rsidRPr="00F027BA">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chuẩn bị cho lớp </w:t>
      </w:r>
      <w:r w:rsidR="00F027BA" w:rsidRPr="00F027BA">
        <w:rPr>
          <w:rFonts w:ascii="Times New Roman" w:hAnsi="Times New Roman" w:cs="Times New Roman"/>
          <w:color w:val="000000" w:themeColor="text1"/>
          <w:sz w:val="28"/>
          <w:szCs w:val="28"/>
          <w:lang w:val="vi-VN"/>
        </w:rPr>
        <w:t>8</w:t>
      </w:r>
      <w:r w:rsidRPr="00BB611C">
        <w:rPr>
          <w:rFonts w:ascii="Times New Roman" w:hAnsi="Times New Roman" w:cs="Times New Roman"/>
          <w:color w:val="000000" w:themeColor="text1"/>
          <w:sz w:val="28"/>
          <w:szCs w:val="28"/>
          <w:lang w:val="vi-VN"/>
        </w:rPr>
        <w:t xml:space="preserve"> trong nă</w:t>
      </w:r>
      <w:r w:rsidR="00F027BA">
        <w:rPr>
          <w:rFonts w:ascii="Times New Roman" w:hAnsi="Times New Roman" w:cs="Times New Roman"/>
          <w:color w:val="000000" w:themeColor="text1"/>
          <w:sz w:val="28"/>
          <w:szCs w:val="28"/>
          <w:lang w:val="vi-VN"/>
        </w:rPr>
        <w:t>m 2023</w:t>
      </w:r>
      <w:r w:rsidRPr="00BB611C">
        <w:rPr>
          <w:rFonts w:ascii="Times New Roman" w:hAnsi="Times New Roman" w:cs="Times New Roman"/>
          <w:color w:val="000000" w:themeColor="text1"/>
          <w:sz w:val="28"/>
          <w:szCs w:val="28"/>
          <w:lang w:val="vi-VN"/>
        </w:rPr>
        <w:t>-202</w:t>
      </w:r>
      <w:r w:rsidR="00F027BA" w:rsidRPr="00F027BA">
        <w:rPr>
          <w:rFonts w:ascii="Times New Roman" w:hAnsi="Times New Roman" w:cs="Times New Roman"/>
          <w:color w:val="000000" w:themeColor="text1"/>
          <w:sz w:val="28"/>
          <w:szCs w:val="28"/>
          <w:lang w:val="vi-VN"/>
        </w:rPr>
        <w:t>4</w:t>
      </w:r>
      <w:r w:rsidRPr="00BB611C">
        <w:rPr>
          <w:rFonts w:ascii="Times New Roman" w:hAnsi="Times New Roman" w:cs="Times New Roman"/>
          <w:color w:val="000000" w:themeColor="text1"/>
          <w:sz w:val="28"/>
          <w:szCs w:val="28"/>
          <w:lang w:val="vi-VN"/>
        </w:rPr>
        <w:t>.</w:t>
      </w:r>
    </w:p>
    <w:p w14:paraId="2F3ED6F8" w14:textId="77777777" w:rsidR="00083AC0" w:rsidRPr="00BB611C" w:rsidRDefault="00083AC0" w:rsidP="00083AC0">
      <w:pPr>
        <w:spacing w:before="60" w:after="60" w:line="276" w:lineRule="auto"/>
        <w:ind w:firstLine="567"/>
        <w:jc w:val="both"/>
        <w:rPr>
          <w:rFonts w:ascii="Times New Roman" w:hAnsi="Times New Roman" w:cs="Times New Roman"/>
          <w:b/>
          <w:color w:val="000000" w:themeColor="text1"/>
          <w:sz w:val="28"/>
          <w:szCs w:val="28"/>
          <w:lang w:val="vi-VN"/>
        </w:rPr>
      </w:pPr>
      <w:r w:rsidRPr="00BB611C">
        <w:rPr>
          <w:rFonts w:ascii="Times New Roman" w:hAnsi="Times New Roman" w:cs="Times New Roman"/>
          <w:b/>
          <w:color w:val="000000" w:themeColor="text1"/>
          <w:sz w:val="28"/>
          <w:szCs w:val="28"/>
          <w:lang w:val="vi-VN"/>
        </w:rPr>
        <w:t>5. Tiêu chuẩn 5: Hoạt động giáo dục và kết quả giáo dục.</w:t>
      </w:r>
    </w:p>
    <w:p w14:paraId="18C9BA5E"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5.1: Thực hiện chương trình giáo dục phổ thông</w:t>
      </w:r>
    </w:p>
    <w:p w14:paraId="0DFF6C90"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1AF47D92"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308218CA" w14:textId="3466075A"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202</w:t>
      </w:r>
      <w:r w:rsidR="000F4C94" w:rsidRPr="000F4C94">
        <w:rPr>
          <w:rFonts w:ascii="Times New Roman" w:hAnsi="Times New Roman" w:cs="Times New Roman"/>
          <w:color w:val="000000" w:themeColor="text1"/>
          <w:sz w:val="28"/>
          <w:szCs w:val="28"/>
          <w:lang w:val="vi-VN"/>
        </w:rPr>
        <w:t>2</w:t>
      </w:r>
      <w:r w:rsidR="000F4C94">
        <w:rPr>
          <w:rFonts w:ascii="Times New Roman" w:hAnsi="Times New Roman" w:cs="Times New Roman"/>
          <w:color w:val="000000" w:themeColor="text1"/>
          <w:sz w:val="28"/>
          <w:szCs w:val="28"/>
          <w:lang w:val="vi-VN"/>
        </w:rPr>
        <w:t>-2023</w:t>
      </w:r>
      <w:r w:rsidRPr="00BB611C">
        <w:rPr>
          <w:rFonts w:ascii="Times New Roman" w:hAnsi="Times New Roman" w:cs="Times New Roman"/>
          <w:color w:val="000000" w:themeColor="text1"/>
          <w:sz w:val="28"/>
          <w:szCs w:val="28"/>
          <w:lang w:val="vi-VN"/>
        </w:rPr>
        <w:t xml:space="preserve"> và những năm học tiếp theo tiếp tục phát huy, duy trì việc thực hiện tốt chương trình giảng dạy, kế hoạch dạy học; tăng cường chỉ đạo các tổ chuyên môn vận dụng tốt các phương pháp dạy học tích cực vào giảng dạy; Chỉ đạo chuyên môn xây dựng kế hoạch tổ chức các hình thức kiểm tra, đánh giá học sinh đa dạng hơn, chú trọng đến hoạt động trải nghiệm sáng tạo, dạy học theo dự án, ... Quán triệt, động viên cán bộ, giáo viên tham gia đầy đủ và học nghiêm túc các lớp tập huấn chương trình giáo dục phổ thông mới 2018, chuẩn bị cho năm học 202</w:t>
      </w:r>
      <w:r w:rsidR="000F4C94" w:rsidRPr="000F4C94">
        <w:rPr>
          <w:rFonts w:ascii="Times New Roman" w:hAnsi="Times New Roman" w:cs="Times New Roman"/>
          <w:color w:val="000000" w:themeColor="text1"/>
          <w:sz w:val="28"/>
          <w:szCs w:val="28"/>
          <w:lang w:val="vi-VN"/>
        </w:rPr>
        <w:t>2</w:t>
      </w:r>
      <w:r w:rsidRPr="00BB611C">
        <w:rPr>
          <w:rFonts w:ascii="Times New Roman" w:hAnsi="Times New Roman" w:cs="Times New Roman"/>
          <w:color w:val="000000" w:themeColor="text1"/>
          <w:sz w:val="28"/>
          <w:szCs w:val="28"/>
          <w:lang w:val="vi-VN"/>
        </w:rPr>
        <w:t>-202</w:t>
      </w:r>
      <w:r w:rsidR="000F4C94" w:rsidRPr="000F4C94">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những năm tiếp theo.</w:t>
      </w:r>
    </w:p>
    <w:p w14:paraId="09FDD38E"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5.2: Tổ chức các hoạt động giáo dục cho học sinh có hoàn cảnh khó khăn, học sinh có năng khiếu, học sinh gặp khó khăn trong trong học tập và rèn luyện.</w:t>
      </w:r>
    </w:p>
    <w:p w14:paraId="69A99DB7"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2B1458FD"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46A69DC7" w14:textId="6409E346"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202</w:t>
      </w:r>
      <w:r w:rsidR="00EE58E1" w:rsidRPr="00EE58E1">
        <w:rPr>
          <w:rFonts w:ascii="Times New Roman" w:hAnsi="Times New Roman" w:cs="Times New Roman"/>
          <w:color w:val="000000" w:themeColor="text1"/>
          <w:sz w:val="28"/>
          <w:szCs w:val="28"/>
          <w:lang w:val="vi-VN"/>
        </w:rPr>
        <w:t>2</w:t>
      </w:r>
      <w:r w:rsidR="00EE58E1">
        <w:rPr>
          <w:rFonts w:ascii="Times New Roman" w:hAnsi="Times New Roman" w:cs="Times New Roman"/>
          <w:color w:val="000000" w:themeColor="text1"/>
          <w:sz w:val="28"/>
          <w:szCs w:val="28"/>
          <w:lang w:val="vi-VN"/>
        </w:rPr>
        <w:t>-2023</w:t>
      </w:r>
      <w:r w:rsidRPr="00BB611C">
        <w:rPr>
          <w:rFonts w:ascii="Times New Roman" w:hAnsi="Times New Roman" w:cs="Times New Roman"/>
          <w:color w:val="000000" w:themeColor="text1"/>
          <w:sz w:val="28"/>
          <w:szCs w:val="28"/>
          <w:lang w:val="vi-VN"/>
        </w:rPr>
        <w:t xml:space="preserve"> và những năm học tiếp theo nhà trường tiếp tục phát huy các điểm mạnh; Hiệu trưởng tiếp tục chỉ đạo tốt công tác bồi dưỡng học sinh giỏi và phụ đạo học sinh yếu kém nhằm đưa chất lượng giáo dục được nâng lên; Phân công và giao cho những giáo viên có năng lực chuyên môn tốt trong công tác bồi dưỡng học sinh giỏi khối 9 ngay khi kết thúc năm học cũ, để giáo viên được phân công bồi dưỡng xây dựng kế hoạch giảng dạy sát hơn với học sinh; Bên cạnh đó xây dựng kế hoạch và sắp xếp thời gian hợp lý tổ chức bồi dưỡng học sinh giỏi khối 8 ngay trong năm học để tạo nguồn cho năm kế tiếp;</w:t>
      </w:r>
    </w:p>
    <w:p w14:paraId="00FFBA2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Cán bộ quản lý và giáo viên chủ nhiệm tăng cường phối hợp với phụ huynh có học sinh yếu, kém để động viên các em đi học chuyên cần hơn, tạo cho các em tâm lý thoải mái, tự tin hơn; Đối với giáo viên trực tiếp giảng dạy chú ý hướng dẫn phương pháp tự học, giúp học sinh học ở nhà hiệu quả hơn;</w:t>
      </w:r>
    </w:p>
    <w:p w14:paraId="6D95425B"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Hiệu trưởng tiếp tục tham mưu với Ban đại diện cha mẹ học sinh, Hội khuyến học địa phương tranh thủ vận động quỹ khuyến học để làm tốt công tác khen thưởng các hoạt động của nhà trường trong những năm tiếp theo.</w:t>
      </w:r>
    </w:p>
    <w:p w14:paraId="121F953F"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5.3. Thực hiện nội dung giáo dục địa phương theo quy định.</w:t>
      </w:r>
    </w:p>
    <w:p w14:paraId="60AD5E6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760AE742"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1B56D361" w14:textId="30FB0799"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lastRenderedPageBreak/>
        <w:t>- Từ năm học 202</w:t>
      </w:r>
      <w:r w:rsidR="00EE58E1" w:rsidRPr="00EE58E1">
        <w:rPr>
          <w:rFonts w:ascii="Times New Roman" w:hAnsi="Times New Roman" w:cs="Times New Roman"/>
          <w:color w:val="000000" w:themeColor="text1"/>
          <w:sz w:val="28"/>
          <w:szCs w:val="28"/>
          <w:lang w:val="vi-VN"/>
        </w:rPr>
        <w:t>2</w:t>
      </w:r>
      <w:r w:rsidR="00EE58E1">
        <w:rPr>
          <w:rFonts w:ascii="Times New Roman" w:hAnsi="Times New Roman" w:cs="Times New Roman"/>
          <w:color w:val="000000" w:themeColor="text1"/>
          <w:sz w:val="28"/>
          <w:szCs w:val="28"/>
          <w:lang w:val="vi-VN"/>
        </w:rPr>
        <w:t>-2023</w:t>
      </w:r>
      <w:r w:rsidRPr="00BB611C">
        <w:rPr>
          <w:rFonts w:ascii="Times New Roman" w:hAnsi="Times New Roman" w:cs="Times New Roman"/>
          <w:color w:val="000000" w:themeColor="text1"/>
          <w:sz w:val="28"/>
          <w:szCs w:val="28"/>
          <w:lang w:val="vi-VN"/>
        </w:rPr>
        <w:t xml:space="preserve"> và những năm tiếp theo, nhà trường tiếp tục duy trì và phát huy hiệu quả nội dung chương trình giáo dục địa phương; chỉ đạo tổ Khoa học xã hội phân công cụ thể cho các giáo viên bộ môn Ngữ văn, Địa lý, Lịch thực hiện tốt chỉ đạo của  Sở GD&amp;ĐT về giảng dạy nội dung giáo dục địa phương của thành phố Hải Phòng;</w:t>
      </w:r>
    </w:p>
    <w:p w14:paraId="6CF7E237"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Tiếp tục xây dựng kế hoạch tổ chức các hoạt động trải nghiệm, cho học sinh  tham quan các di tích Lịch sử - Văn hóa trên địa bàn thành phố thường xuyên.</w:t>
      </w:r>
    </w:p>
    <w:p w14:paraId="7CAE37BC"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5.4: Thực hiện hoạt động trải nghiệm và hướng nghiệp.</w:t>
      </w:r>
    </w:p>
    <w:p w14:paraId="429D2CE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22D021F0"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25B2B860" w14:textId="1311FB70"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Trong năm 202</w:t>
      </w:r>
      <w:r w:rsidR="00EE58E1" w:rsidRPr="00EE58E1">
        <w:rPr>
          <w:rFonts w:ascii="Times New Roman" w:hAnsi="Times New Roman" w:cs="Times New Roman"/>
          <w:color w:val="000000" w:themeColor="text1"/>
          <w:sz w:val="28"/>
          <w:szCs w:val="28"/>
          <w:lang w:val="vi-VN"/>
        </w:rPr>
        <w:t>2</w:t>
      </w:r>
      <w:r w:rsidR="00EE58E1">
        <w:rPr>
          <w:rFonts w:ascii="Times New Roman" w:hAnsi="Times New Roman" w:cs="Times New Roman"/>
          <w:color w:val="000000" w:themeColor="text1"/>
          <w:sz w:val="28"/>
          <w:szCs w:val="28"/>
          <w:lang w:val="vi-VN"/>
        </w:rPr>
        <w:t>-2023</w:t>
      </w:r>
      <w:r w:rsidRPr="00BB611C">
        <w:rPr>
          <w:rFonts w:ascii="Times New Roman" w:hAnsi="Times New Roman" w:cs="Times New Roman"/>
          <w:color w:val="000000" w:themeColor="text1"/>
          <w:sz w:val="28"/>
          <w:szCs w:val="28"/>
          <w:lang w:val="vi-VN"/>
        </w:rPr>
        <w:t xml:space="preserve"> và những năm học tiếp theo nhà trường tiếp tục phát huy những điểm mạnh đã có, tâp̣ trung dạy hướng nghiệp cho học sinh khối 9 và tư vấn nghề cho học sinh và phụ huynh khối 9 theo quy định của Bộ GD&amp;ĐT phù hợp với điều kiện địa phương, làm tốt công tác phân luồng cho học sinh sau khi tốt nghiệp trung học cơ sở;</w:t>
      </w:r>
    </w:p>
    <w:p w14:paraId="5457F997"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Chỉ đạo chuyên môn cập nhật các tài liệu mới để tổ chức dạy các chuyên đề hướng nghiệp cho học sinh; giao cho giáo viên chủ nhiệm khối 9 làm tốt công tác tư vấn hướng nghiệp cho học sinh và phụ huynh. Ngoài ra, nhà trường sẽ có kế hoạch tiếp tục phối hợp với trường Trung tâm giáo dục thường xuyên để tư vấn hướng nghiệp phân luồng và định hướng tốt hướng đi sau tốt nghiệp trung học cơ sở cho phụ huynh và học sinh;</w:t>
      </w:r>
    </w:p>
    <w:p w14:paraId="4E0EF0F8"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Ban giám hiệu chỉ đạo cho Đoàn, Đội ngay từ đầu năm, xây dựng kế hoạch tổ chức các hoạt động trải nghiệm với các hình thức phong phú, phù hợp điều kiện của nhà trường và đạt kết quả thiết thực hơn.</w:t>
      </w:r>
    </w:p>
    <w:p w14:paraId="2E3F2F24"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t>Tiêu chí 5.5: Hình thành, phát triển các kỹ năng sống cho học sinh.</w:t>
      </w:r>
    </w:p>
    <w:p w14:paraId="490031C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27824D87"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4CE4EA4A" w14:textId="35859D48" w:rsidR="00083AC0" w:rsidRPr="00BB611C" w:rsidRDefault="00EE58E1" w:rsidP="00083AC0">
      <w:pPr>
        <w:spacing w:before="60" w:after="60" w:line="276"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Trong năm hoc̣ 2022-2023</w:t>
      </w:r>
      <w:r w:rsidR="00083AC0" w:rsidRPr="00BB611C">
        <w:rPr>
          <w:rFonts w:ascii="Times New Roman" w:hAnsi="Times New Roman" w:cs="Times New Roman"/>
          <w:color w:val="000000" w:themeColor="text1"/>
          <w:sz w:val="28"/>
          <w:szCs w:val="28"/>
          <w:lang w:val="vi-VN"/>
        </w:rPr>
        <w:t xml:space="preserve"> và những năm học tiếp theo, nhà trường tiếp tục phát huy những điểm mạnh, đồng thời tăng cường quán triệt tới tất cả các cán bộ, giáo viên, nhân viên cũng như học sinh hiểu rõ tầm quan trọng của giáo dục về kỹ năng sống và ứng xử có văn hoá trong nhà trường ngay từ đầu năm;</w:t>
      </w:r>
    </w:p>
    <w:p w14:paraId="04FD0635"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Tập trung tổ chức thực hiện tốt hơn việc giáo dục tư vấn về sức khỏe thể chất, tinh thần, giáo dục về giới tính, tình yêu, hôn nhân và gia đình thông qua hoạt động ngoại khóa và tích hợp trong nội dung các môn Sinh học, GDCD; thường xuyên kiểm tra đánh giá việc thực hiện của giáo viên;</w:t>
      </w:r>
    </w:p>
    <w:p w14:paraId="79E3D340"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Tổ chức nhiều hội thi bổ ích như thi văn nghệ, thi làm báo tường, kể chuyện về Bác, kể chuyện lịch sử theo sách, thi đấu TDTT. Bên cạnh đó tiếp tục đẩy mạnh hơn nữa hoạt động tổ tư vấn tâm lý học đường, ...</w:t>
      </w:r>
    </w:p>
    <w:p w14:paraId="342C40B4" w14:textId="77777777" w:rsidR="00083AC0" w:rsidRPr="00BB611C" w:rsidRDefault="00083AC0" w:rsidP="00083AC0">
      <w:pPr>
        <w:spacing w:before="60" w:after="60" w:line="276" w:lineRule="auto"/>
        <w:ind w:firstLine="567"/>
        <w:jc w:val="both"/>
        <w:rPr>
          <w:rFonts w:ascii="Times New Roman" w:hAnsi="Times New Roman" w:cs="Times New Roman"/>
          <w:i/>
          <w:color w:val="000000" w:themeColor="text1"/>
          <w:sz w:val="28"/>
          <w:szCs w:val="28"/>
          <w:lang w:val="vi-VN"/>
        </w:rPr>
      </w:pPr>
      <w:r w:rsidRPr="00BB611C">
        <w:rPr>
          <w:rFonts w:ascii="Times New Roman" w:hAnsi="Times New Roman" w:cs="Times New Roman"/>
          <w:i/>
          <w:color w:val="000000" w:themeColor="text1"/>
          <w:sz w:val="28"/>
          <w:szCs w:val="28"/>
          <w:lang w:val="vi-VN"/>
        </w:rPr>
        <w:lastRenderedPageBreak/>
        <w:t>Tiêu chí 5.6: Hoạt động giáo dục và kết quả giáo dục.</w:t>
      </w:r>
    </w:p>
    <w:p w14:paraId="20BAF603"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Mục tiêu cần đạt: Phấn đấu đạt Mức 2.</w:t>
      </w:r>
    </w:p>
    <w:p w14:paraId="3F7C828B"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Giải pháp thực hiện:</w:t>
      </w:r>
    </w:p>
    <w:p w14:paraId="26A8E3D7" w14:textId="1C38E595"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Ngay từ</w:t>
      </w:r>
      <w:r w:rsidR="00EE58E1">
        <w:rPr>
          <w:rFonts w:ascii="Times New Roman" w:hAnsi="Times New Roman" w:cs="Times New Roman"/>
          <w:color w:val="000000" w:themeColor="text1"/>
          <w:sz w:val="28"/>
          <w:szCs w:val="28"/>
          <w:lang w:val="vi-VN"/>
        </w:rPr>
        <w:t xml:space="preserve"> năm 2022</w:t>
      </w:r>
      <w:r w:rsidRPr="00BB611C">
        <w:rPr>
          <w:rFonts w:ascii="Times New Roman" w:hAnsi="Times New Roman" w:cs="Times New Roman"/>
          <w:color w:val="000000" w:themeColor="text1"/>
          <w:sz w:val="28"/>
          <w:szCs w:val="28"/>
          <w:lang w:val="vi-VN"/>
        </w:rPr>
        <w:t>-202</w:t>
      </w:r>
      <w:r w:rsidR="00EE58E1" w:rsidRPr="00EE58E1">
        <w:rPr>
          <w:rFonts w:ascii="Times New Roman" w:hAnsi="Times New Roman" w:cs="Times New Roman"/>
          <w:color w:val="000000" w:themeColor="text1"/>
          <w:sz w:val="28"/>
          <w:szCs w:val="28"/>
          <w:lang w:val="vi-VN"/>
        </w:rPr>
        <w:t>3</w:t>
      </w:r>
      <w:r w:rsidRPr="00BB611C">
        <w:rPr>
          <w:rFonts w:ascii="Times New Roman" w:hAnsi="Times New Roman" w:cs="Times New Roman"/>
          <w:color w:val="000000" w:themeColor="text1"/>
          <w:sz w:val="28"/>
          <w:szCs w:val="28"/>
          <w:lang w:val="vi-VN"/>
        </w:rPr>
        <w:t xml:space="preserve"> và những năm tiếp theo nhà trường tâp̣ trung chỉ đạo chuyên môn và các tổ chuyên môn tiếp tục thực hiện tốt việc đổi mới phương pháp giảng dạy; Quan tâm nhiều đến các đối tượng học sinh yếu, kém, học sinh có hoàn cảnh khó khăn và xây dựng, thực hiện kế hoạch phụ đạo học sinh yếu, kém hiệu quả;</w:t>
      </w:r>
    </w:p>
    <w:p w14:paraId="383984AD"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Tiếp tục chỉ đạo tổ chuyên môn, giáo viên xây dựng nội dung giảng dạy các môn, (đặc biệt các môn Ngữ văn, Toán, Tiếng Anh) đảm bảo các yêu cầu ở mức độ cũng cố, ôn tập hệ thống kiến thức cơ bản, khắc sâu thêm kiến thức trong chương trình học, và một phần nâng cao kiến thức nhằm nâng cao chất lượng học tập ở các môn, đáp ứng yêu cầu nâng cao chất lượng thi vào lớp 10 THPT, đồng thời qua đó phát hiện bồi dưỡng học sinh giỏi bộ môn đáp ứng tốt cho phong trào mũi nhọn của nhà trường;</w:t>
      </w:r>
    </w:p>
    <w:p w14:paraId="11A3A4F6" w14:textId="77777777" w:rsidR="00083AC0" w:rsidRPr="00BB611C" w:rsidRDefault="00083AC0" w:rsidP="00083AC0">
      <w:pPr>
        <w:spacing w:before="60" w:after="60" w:line="276" w:lineRule="auto"/>
        <w:ind w:firstLine="567"/>
        <w:jc w:val="both"/>
        <w:rPr>
          <w:rFonts w:ascii="Times New Roman" w:hAnsi="Times New Roman" w:cs="Times New Roman"/>
          <w:color w:val="000000" w:themeColor="text1"/>
          <w:sz w:val="28"/>
          <w:szCs w:val="28"/>
          <w:lang w:val="vi-VN"/>
        </w:rPr>
      </w:pPr>
      <w:r w:rsidRPr="00BB611C">
        <w:rPr>
          <w:rFonts w:ascii="Times New Roman" w:hAnsi="Times New Roman" w:cs="Times New Roman"/>
          <w:color w:val="000000" w:themeColor="text1"/>
          <w:sz w:val="28"/>
          <w:szCs w:val="28"/>
          <w:lang w:val="vi-VN"/>
        </w:rPr>
        <w:t xml:space="preserve">- Chỉ đạo giáo viên bộ môn, giáo viên chủ nhiệm tăng cường phối hợp với cha mẹ học sinh trong viêc̣ theo dõi, nhắc nhở và tạo điều </w:t>
      </w:r>
      <w:r>
        <w:rPr>
          <w:rFonts w:ascii="Times New Roman" w:hAnsi="Times New Roman" w:cs="Times New Roman"/>
          <w:color w:val="000000" w:themeColor="text1"/>
          <w:sz w:val="28"/>
          <w:szCs w:val="28"/>
          <w:lang w:val="vi-VN"/>
        </w:rPr>
        <w:t>kiện</w:t>
      </w:r>
      <w:r w:rsidRPr="00BB611C">
        <w:rPr>
          <w:rFonts w:ascii="Times New Roman" w:hAnsi="Times New Roman" w:cs="Times New Roman"/>
          <w:color w:val="000000" w:themeColor="text1"/>
          <w:sz w:val="28"/>
          <w:szCs w:val="28"/>
          <w:lang w:val="vi-VN"/>
        </w:rPr>
        <w:t xml:space="preserve"> cho các em có thời gian học tập ở nhà, nhất là các em học sinh yếu, các em có hoàn cảnh khó khăn ; động viên các em đến lớp chuyên cần, hạn chế các em học sinh yếu, kém bỏ học.</w:t>
      </w:r>
    </w:p>
    <w:p w14:paraId="4DFC291D" w14:textId="77777777" w:rsidR="00083AC0" w:rsidRPr="00BB611C" w:rsidRDefault="00083AC0" w:rsidP="00083AC0">
      <w:pPr>
        <w:spacing w:before="60" w:after="60" w:line="276" w:lineRule="auto"/>
        <w:ind w:firstLine="567"/>
        <w:jc w:val="both"/>
        <w:rPr>
          <w:rFonts w:ascii="Times New Roman" w:hAnsi="Times New Roman" w:cs="Times New Roman"/>
          <w:b/>
          <w:bCs/>
          <w:color w:val="000000" w:themeColor="text1"/>
          <w:sz w:val="28"/>
          <w:szCs w:val="28"/>
          <w:lang w:val="vi-VN"/>
        </w:rPr>
      </w:pPr>
      <w:r w:rsidRPr="00BB611C">
        <w:rPr>
          <w:rFonts w:ascii="Times New Roman" w:hAnsi="Times New Roman" w:cs="Times New Roman"/>
          <w:b/>
          <w:bCs/>
          <w:color w:val="000000" w:themeColor="text1"/>
          <w:sz w:val="28"/>
          <w:szCs w:val="28"/>
          <w:lang w:val="vi-VN"/>
        </w:rPr>
        <w:t>B. Giải pháp cụ thể triển khai thực hiện cải tiến nâng cao chất lượng các tiêu chí, tiêu chuẩn (còn hạn chế - chưa đạt).</w:t>
      </w:r>
    </w:p>
    <w:tbl>
      <w:tblPr>
        <w:tblStyle w:val="TableGrid"/>
        <w:tblW w:w="9627" w:type="dxa"/>
        <w:tblInd w:w="108" w:type="dxa"/>
        <w:tblLook w:val="04A0" w:firstRow="1" w:lastRow="0" w:firstColumn="1" w:lastColumn="0" w:noHBand="0" w:noVBand="1"/>
      </w:tblPr>
      <w:tblGrid>
        <w:gridCol w:w="1680"/>
        <w:gridCol w:w="2399"/>
        <w:gridCol w:w="1648"/>
        <w:gridCol w:w="1801"/>
        <w:gridCol w:w="2099"/>
      </w:tblGrid>
      <w:tr w:rsidR="00083AC0" w:rsidRPr="00E11AF0" w14:paraId="417F5409" w14:textId="77777777" w:rsidTr="00831326">
        <w:trPr>
          <w:trHeight w:val="982"/>
        </w:trPr>
        <w:tc>
          <w:tcPr>
            <w:tcW w:w="1680" w:type="dxa"/>
            <w:vAlign w:val="center"/>
          </w:tcPr>
          <w:p w14:paraId="5DC21CC4" w14:textId="77777777" w:rsidR="00083AC0" w:rsidRPr="00EE73FD" w:rsidRDefault="00083AC0" w:rsidP="00831326">
            <w:pPr>
              <w:jc w:val="center"/>
              <w:rPr>
                <w:rFonts w:ascii="Times New Roman" w:hAnsi="Times New Roman" w:cs="Times New Roman"/>
                <w:b/>
                <w:bCs/>
                <w:color w:val="664FEF"/>
                <w:sz w:val="28"/>
                <w:szCs w:val="28"/>
              </w:rPr>
            </w:pPr>
            <w:r w:rsidRPr="00EE73FD">
              <w:rPr>
                <w:rFonts w:ascii="Times New Roman" w:hAnsi="Times New Roman" w:cs="Times New Roman"/>
                <w:b/>
                <w:bCs/>
                <w:color w:val="664FEF"/>
                <w:sz w:val="28"/>
                <w:szCs w:val="28"/>
              </w:rPr>
              <w:t>Tiêu chí</w:t>
            </w:r>
          </w:p>
        </w:tc>
        <w:tc>
          <w:tcPr>
            <w:tcW w:w="2399" w:type="dxa"/>
            <w:vAlign w:val="center"/>
          </w:tcPr>
          <w:p w14:paraId="7AD6863B" w14:textId="77777777" w:rsidR="00083AC0" w:rsidRPr="00EE73FD" w:rsidRDefault="00083AC0" w:rsidP="00831326">
            <w:pPr>
              <w:jc w:val="center"/>
              <w:rPr>
                <w:rFonts w:ascii="Times New Roman" w:hAnsi="Times New Roman" w:cs="Times New Roman"/>
                <w:b/>
                <w:bCs/>
                <w:color w:val="664FEF"/>
                <w:sz w:val="28"/>
                <w:szCs w:val="28"/>
              </w:rPr>
            </w:pPr>
            <w:r w:rsidRPr="00EE73FD">
              <w:rPr>
                <w:rFonts w:ascii="Times New Roman" w:hAnsi="Times New Roman" w:cs="Times New Roman"/>
                <w:b/>
                <w:bCs/>
                <w:color w:val="664FEF"/>
                <w:sz w:val="28"/>
                <w:szCs w:val="28"/>
              </w:rPr>
              <w:t>Người thực hiện</w:t>
            </w:r>
          </w:p>
        </w:tc>
        <w:tc>
          <w:tcPr>
            <w:tcW w:w="1648" w:type="dxa"/>
            <w:vAlign w:val="center"/>
          </w:tcPr>
          <w:p w14:paraId="12E88F61" w14:textId="77777777" w:rsidR="00083AC0" w:rsidRPr="00EE73FD" w:rsidRDefault="00083AC0" w:rsidP="00831326">
            <w:pPr>
              <w:jc w:val="center"/>
              <w:rPr>
                <w:rFonts w:ascii="Times New Roman" w:hAnsi="Times New Roman" w:cs="Times New Roman"/>
                <w:b/>
                <w:bCs/>
                <w:color w:val="664FEF"/>
                <w:sz w:val="28"/>
                <w:szCs w:val="28"/>
              </w:rPr>
            </w:pPr>
            <w:r w:rsidRPr="00EE73FD">
              <w:rPr>
                <w:rFonts w:ascii="Times New Roman" w:hAnsi="Times New Roman" w:cs="Times New Roman"/>
                <w:b/>
                <w:bCs/>
                <w:color w:val="664FEF"/>
                <w:sz w:val="28"/>
                <w:szCs w:val="28"/>
              </w:rPr>
              <w:t>Dự kiến kinh phí (</w:t>
            </w:r>
            <w:r w:rsidRPr="00EE73FD">
              <w:rPr>
                <w:rFonts w:ascii="Times New Roman" w:hAnsi="Times New Roman" w:cs="Times New Roman"/>
                <w:b/>
                <w:bCs/>
                <w:i/>
                <w:iCs/>
                <w:color w:val="664FEF"/>
                <w:sz w:val="28"/>
                <w:szCs w:val="28"/>
              </w:rPr>
              <w:t>nếu có</w:t>
            </w:r>
            <w:r w:rsidRPr="00EE73FD">
              <w:rPr>
                <w:rFonts w:ascii="Times New Roman" w:hAnsi="Times New Roman" w:cs="Times New Roman"/>
                <w:b/>
                <w:bCs/>
                <w:color w:val="664FEF"/>
                <w:sz w:val="28"/>
                <w:szCs w:val="28"/>
              </w:rPr>
              <w:t>)</w:t>
            </w:r>
          </w:p>
        </w:tc>
        <w:tc>
          <w:tcPr>
            <w:tcW w:w="1801" w:type="dxa"/>
            <w:vAlign w:val="center"/>
          </w:tcPr>
          <w:p w14:paraId="7ED13F25" w14:textId="77777777" w:rsidR="00083AC0" w:rsidRPr="00EE73FD" w:rsidRDefault="00083AC0" w:rsidP="00831326">
            <w:pPr>
              <w:jc w:val="center"/>
              <w:rPr>
                <w:rFonts w:ascii="Times New Roman" w:hAnsi="Times New Roman" w:cs="Times New Roman"/>
                <w:b/>
                <w:bCs/>
                <w:color w:val="664FEF"/>
                <w:sz w:val="28"/>
                <w:szCs w:val="28"/>
              </w:rPr>
            </w:pPr>
            <w:r w:rsidRPr="00EE73FD">
              <w:rPr>
                <w:rFonts w:ascii="Times New Roman" w:hAnsi="Times New Roman" w:cs="Times New Roman"/>
                <w:b/>
                <w:bCs/>
                <w:color w:val="664FEF"/>
                <w:sz w:val="28"/>
                <w:szCs w:val="28"/>
              </w:rPr>
              <w:t>Thời gian thực hiện</w:t>
            </w:r>
          </w:p>
        </w:tc>
        <w:tc>
          <w:tcPr>
            <w:tcW w:w="2099" w:type="dxa"/>
            <w:vAlign w:val="center"/>
          </w:tcPr>
          <w:p w14:paraId="3C707683" w14:textId="77777777" w:rsidR="00083AC0" w:rsidRPr="00EE73FD" w:rsidRDefault="00083AC0" w:rsidP="00831326">
            <w:pPr>
              <w:jc w:val="center"/>
              <w:rPr>
                <w:rFonts w:ascii="Times New Roman" w:hAnsi="Times New Roman" w:cs="Times New Roman"/>
                <w:b/>
                <w:bCs/>
                <w:color w:val="664FEF"/>
                <w:sz w:val="28"/>
                <w:szCs w:val="28"/>
              </w:rPr>
            </w:pPr>
            <w:r w:rsidRPr="00EE73FD">
              <w:rPr>
                <w:rFonts w:ascii="Times New Roman" w:hAnsi="Times New Roman" w:cs="Times New Roman"/>
                <w:b/>
                <w:bCs/>
                <w:color w:val="664FEF"/>
                <w:sz w:val="28"/>
                <w:szCs w:val="28"/>
              </w:rPr>
              <w:t>Giải pháp</w:t>
            </w:r>
          </w:p>
        </w:tc>
      </w:tr>
      <w:tr w:rsidR="00083AC0" w:rsidRPr="00E11AF0" w14:paraId="0A3C18DF" w14:textId="77777777" w:rsidTr="00831326">
        <w:trPr>
          <w:trHeight w:val="322"/>
        </w:trPr>
        <w:tc>
          <w:tcPr>
            <w:tcW w:w="1680" w:type="dxa"/>
          </w:tcPr>
          <w:p w14:paraId="4CC7ABF2"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Tiêu chí 3.</w:t>
            </w:r>
            <w:r>
              <w:rPr>
                <w:rFonts w:ascii="Times New Roman" w:hAnsi="Times New Roman" w:cs="Times New Roman"/>
                <w:color w:val="664FEF"/>
                <w:sz w:val="28"/>
                <w:szCs w:val="28"/>
              </w:rPr>
              <w:t>1</w:t>
            </w:r>
          </w:p>
        </w:tc>
        <w:tc>
          <w:tcPr>
            <w:tcW w:w="2399" w:type="dxa"/>
          </w:tcPr>
          <w:p w14:paraId="231C321E" w14:textId="77777777" w:rsidR="00083AC0" w:rsidRPr="00EE73FD" w:rsidRDefault="00083AC0" w:rsidP="00831326">
            <w:pPr>
              <w:jc w:val="both"/>
              <w:rPr>
                <w:rFonts w:ascii="Times New Roman" w:hAnsi="Times New Roman" w:cs="Times New Roman"/>
                <w:color w:val="664FEF"/>
                <w:sz w:val="28"/>
                <w:szCs w:val="28"/>
              </w:rPr>
            </w:pPr>
            <w:r w:rsidRPr="00EE73FD">
              <w:rPr>
                <w:rFonts w:ascii="Times New Roman" w:hAnsi="Times New Roman" w:cs="Times New Roman"/>
                <w:color w:val="664FEF"/>
                <w:sz w:val="28"/>
                <w:szCs w:val="28"/>
              </w:rPr>
              <w:t>Ban giám hiệu</w:t>
            </w:r>
          </w:p>
        </w:tc>
        <w:tc>
          <w:tcPr>
            <w:tcW w:w="1648" w:type="dxa"/>
          </w:tcPr>
          <w:p w14:paraId="0BBB5C27" w14:textId="77777777" w:rsidR="00083AC0" w:rsidRPr="00EE73FD" w:rsidRDefault="00083AC0" w:rsidP="00831326">
            <w:pPr>
              <w:jc w:val="both"/>
              <w:rPr>
                <w:rFonts w:ascii="Times New Roman" w:hAnsi="Times New Roman" w:cs="Times New Roman"/>
                <w:color w:val="664FEF"/>
                <w:sz w:val="28"/>
                <w:szCs w:val="28"/>
              </w:rPr>
            </w:pPr>
          </w:p>
        </w:tc>
        <w:tc>
          <w:tcPr>
            <w:tcW w:w="1801" w:type="dxa"/>
          </w:tcPr>
          <w:p w14:paraId="2DCB00F0" w14:textId="075C04DB" w:rsidR="00083AC0" w:rsidRPr="00EE73FD" w:rsidRDefault="00EE58E1" w:rsidP="00831326">
            <w:pPr>
              <w:jc w:val="both"/>
              <w:rPr>
                <w:rFonts w:ascii="Times New Roman" w:hAnsi="Times New Roman" w:cs="Times New Roman"/>
                <w:color w:val="664FEF"/>
                <w:sz w:val="28"/>
                <w:szCs w:val="28"/>
              </w:rPr>
            </w:pPr>
            <w:r>
              <w:rPr>
                <w:rFonts w:ascii="Times New Roman" w:hAnsi="Times New Roman" w:cs="Times New Roman"/>
                <w:color w:val="664FEF"/>
                <w:sz w:val="28"/>
                <w:szCs w:val="28"/>
              </w:rPr>
              <w:t>Năm 2023</w:t>
            </w:r>
          </w:p>
        </w:tc>
        <w:tc>
          <w:tcPr>
            <w:tcW w:w="2099" w:type="dxa"/>
          </w:tcPr>
          <w:p w14:paraId="5FEFB693" w14:textId="77777777" w:rsidR="00083AC0" w:rsidRPr="00EE73FD" w:rsidRDefault="00083AC0" w:rsidP="00831326">
            <w:pPr>
              <w:jc w:val="both"/>
              <w:rPr>
                <w:rFonts w:ascii="Times New Roman" w:hAnsi="Times New Roman" w:cs="Times New Roman"/>
                <w:color w:val="664FEF"/>
                <w:sz w:val="24"/>
                <w:szCs w:val="24"/>
              </w:rPr>
            </w:pPr>
            <w:r w:rsidRPr="00EE73FD">
              <w:rPr>
                <w:rFonts w:ascii="Times New Roman" w:hAnsi="Times New Roman" w:cs="Times New Roman"/>
                <w:color w:val="664FEF"/>
                <w:sz w:val="24"/>
                <w:szCs w:val="24"/>
              </w:rPr>
              <w:t xml:space="preserve">Đề nghị </w:t>
            </w:r>
            <w:r>
              <w:rPr>
                <w:rFonts w:ascii="Times New Roman" w:hAnsi="Times New Roman" w:cs="Times New Roman"/>
                <w:color w:val="664FEF"/>
                <w:sz w:val="24"/>
                <w:szCs w:val="24"/>
              </w:rPr>
              <w:t>cải tạo nhà xe, nhà kho, tường bao; cầu</w:t>
            </w:r>
            <w:r>
              <w:rPr>
                <w:rFonts w:ascii="Times New Roman" w:hAnsi="Times New Roman" w:cs="Times New Roman"/>
                <w:color w:val="664FEF"/>
                <w:sz w:val="24"/>
                <w:szCs w:val="24"/>
                <w:lang w:val="vi-VN"/>
              </w:rPr>
              <w:t xml:space="preserve"> qua kênh,</w:t>
            </w:r>
            <w:r>
              <w:rPr>
                <w:rFonts w:ascii="Times New Roman" w:hAnsi="Times New Roman" w:cs="Times New Roman"/>
                <w:color w:val="664FEF"/>
                <w:sz w:val="24"/>
                <w:szCs w:val="24"/>
              </w:rPr>
              <w:t xml:space="preserve"> mua sắm thêm trang thiết bị khối hành chính – quản trị.</w:t>
            </w:r>
          </w:p>
        </w:tc>
      </w:tr>
      <w:tr w:rsidR="00083AC0" w:rsidRPr="00E11AF0" w14:paraId="5C000A20" w14:textId="77777777" w:rsidTr="00831326">
        <w:trPr>
          <w:trHeight w:val="322"/>
        </w:trPr>
        <w:tc>
          <w:tcPr>
            <w:tcW w:w="1680" w:type="dxa"/>
          </w:tcPr>
          <w:p w14:paraId="3E92D2F7"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Tiêu chí 3.2</w:t>
            </w:r>
          </w:p>
        </w:tc>
        <w:tc>
          <w:tcPr>
            <w:tcW w:w="2399" w:type="dxa"/>
          </w:tcPr>
          <w:p w14:paraId="21B4312A"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Ban giám hiệu</w:t>
            </w:r>
          </w:p>
        </w:tc>
        <w:tc>
          <w:tcPr>
            <w:tcW w:w="1648" w:type="dxa"/>
          </w:tcPr>
          <w:p w14:paraId="18CECD29" w14:textId="77777777" w:rsidR="00083AC0" w:rsidRPr="00EE73FD" w:rsidRDefault="00083AC0" w:rsidP="00831326">
            <w:pPr>
              <w:rPr>
                <w:rFonts w:ascii="Times New Roman" w:hAnsi="Times New Roman" w:cs="Times New Roman"/>
                <w:color w:val="664FEF"/>
                <w:sz w:val="28"/>
                <w:szCs w:val="28"/>
              </w:rPr>
            </w:pPr>
          </w:p>
        </w:tc>
        <w:tc>
          <w:tcPr>
            <w:tcW w:w="1801" w:type="dxa"/>
          </w:tcPr>
          <w:p w14:paraId="50A15A83" w14:textId="355C5962" w:rsidR="00083AC0" w:rsidRPr="00EE73FD" w:rsidRDefault="00EE58E1" w:rsidP="00831326">
            <w:pPr>
              <w:rPr>
                <w:rFonts w:ascii="Times New Roman" w:hAnsi="Times New Roman" w:cs="Times New Roman"/>
                <w:color w:val="664FEF"/>
                <w:sz w:val="28"/>
                <w:szCs w:val="28"/>
              </w:rPr>
            </w:pPr>
            <w:r>
              <w:rPr>
                <w:rFonts w:ascii="Times New Roman" w:hAnsi="Times New Roman" w:cs="Times New Roman"/>
                <w:color w:val="664FEF"/>
                <w:sz w:val="28"/>
                <w:szCs w:val="28"/>
              </w:rPr>
              <w:t>Năm 2023</w:t>
            </w:r>
          </w:p>
        </w:tc>
        <w:tc>
          <w:tcPr>
            <w:tcW w:w="2099" w:type="dxa"/>
          </w:tcPr>
          <w:p w14:paraId="591A2B68" w14:textId="4418EC4A" w:rsidR="00083AC0" w:rsidRPr="00EE73FD" w:rsidRDefault="00083AC0" w:rsidP="00831326">
            <w:pPr>
              <w:jc w:val="both"/>
              <w:rPr>
                <w:rFonts w:ascii="Times New Roman" w:hAnsi="Times New Roman" w:cs="Times New Roman"/>
                <w:color w:val="664FEF"/>
                <w:sz w:val="24"/>
                <w:szCs w:val="24"/>
              </w:rPr>
            </w:pPr>
            <w:r w:rsidRPr="00EE73FD">
              <w:rPr>
                <w:rFonts w:ascii="Times New Roman" w:hAnsi="Times New Roman" w:cs="Times New Roman"/>
                <w:color w:val="664FEF"/>
                <w:sz w:val="24"/>
                <w:szCs w:val="24"/>
              </w:rPr>
              <w:t xml:space="preserve">Đề nghị xây mới phòng học bộ môn: </w:t>
            </w:r>
            <w:r>
              <w:rPr>
                <w:rFonts w:ascii="Times New Roman" w:hAnsi="Times New Roman" w:cs="Times New Roman"/>
                <w:color w:val="664FEF"/>
                <w:sz w:val="24"/>
                <w:szCs w:val="24"/>
              </w:rPr>
              <w:t>Mĩ Thuật và Ngoại ngữ</w:t>
            </w:r>
            <w:r w:rsidR="00EE58E1">
              <w:rPr>
                <w:rFonts w:ascii="Times New Roman" w:hAnsi="Times New Roman" w:cs="Times New Roman"/>
                <w:color w:val="664FEF"/>
                <w:sz w:val="24"/>
                <w:szCs w:val="24"/>
              </w:rPr>
              <w:t>, Phòng tin học</w:t>
            </w:r>
          </w:p>
        </w:tc>
      </w:tr>
      <w:tr w:rsidR="00083AC0" w:rsidRPr="00E11AF0" w14:paraId="27739C82" w14:textId="77777777" w:rsidTr="00831326">
        <w:trPr>
          <w:trHeight w:val="322"/>
        </w:trPr>
        <w:tc>
          <w:tcPr>
            <w:tcW w:w="1680" w:type="dxa"/>
          </w:tcPr>
          <w:p w14:paraId="08914332"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Tiêu chí 3.4</w:t>
            </w:r>
          </w:p>
        </w:tc>
        <w:tc>
          <w:tcPr>
            <w:tcW w:w="2399" w:type="dxa"/>
          </w:tcPr>
          <w:p w14:paraId="47CB9946"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Ban giám hiệu</w:t>
            </w:r>
          </w:p>
        </w:tc>
        <w:tc>
          <w:tcPr>
            <w:tcW w:w="1648" w:type="dxa"/>
          </w:tcPr>
          <w:p w14:paraId="68C3F08A" w14:textId="77777777" w:rsidR="00083AC0" w:rsidRPr="00EE73FD" w:rsidRDefault="00083AC0" w:rsidP="00831326">
            <w:pPr>
              <w:rPr>
                <w:rFonts w:ascii="Times New Roman" w:hAnsi="Times New Roman" w:cs="Times New Roman"/>
                <w:color w:val="664FEF"/>
                <w:sz w:val="28"/>
                <w:szCs w:val="28"/>
              </w:rPr>
            </w:pPr>
          </w:p>
        </w:tc>
        <w:tc>
          <w:tcPr>
            <w:tcW w:w="1801" w:type="dxa"/>
          </w:tcPr>
          <w:p w14:paraId="3FEFBD5E" w14:textId="34CFF210" w:rsidR="00083AC0" w:rsidRPr="00EE73FD" w:rsidRDefault="00EE58E1" w:rsidP="00831326">
            <w:pPr>
              <w:rPr>
                <w:rFonts w:ascii="Times New Roman" w:hAnsi="Times New Roman" w:cs="Times New Roman"/>
                <w:color w:val="664FEF"/>
                <w:sz w:val="28"/>
                <w:szCs w:val="28"/>
              </w:rPr>
            </w:pPr>
            <w:r>
              <w:rPr>
                <w:rFonts w:ascii="Times New Roman" w:hAnsi="Times New Roman" w:cs="Times New Roman"/>
                <w:color w:val="664FEF"/>
                <w:sz w:val="28"/>
                <w:szCs w:val="28"/>
              </w:rPr>
              <w:t>Năm 2023</w:t>
            </w:r>
          </w:p>
        </w:tc>
        <w:tc>
          <w:tcPr>
            <w:tcW w:w="2099" w:type="dxa"/>
          </w:tcPr>
          <w:p w14:paraId="6B4093D1" w14:textId="77777777" w:rsidR="00083AC0" w:rsidRPr="00EE73FD" w:rsidRDefault="00083AC0" w:rsidP="00831326">
            <w:pPr>
              <w:jc w:val="both"/>
              <w:rPr>
                <w:rFonts w:ascii="Times New Roman" w:hAnsi="Times New Roman" w:cs="Times New Roman"/>
                <w:color w:val="664FEF"/>
                <w:sz w:val="24"/>
                <w:szCs w:val="24"/>
              </w:rPr>
            </w:pPr>
            <w:r w:rsidRPr="00EE73FD">
              <w:rPr>
                <w:rFonts w:ascii="Times New Roman" w:hAnsi="Times New Roman" w:cs="Times New Roman"/>
                <w:color w:val="664FEF"/>
                <w:sz w:val="24"/>
                <w:szCs w:val="24"/>
              </w:rPr>
              <w:t>Đề nghị nâng cấp, cải tạo khu vệ sinh</w:t>
            </w:r>
          </w:p>
        </w:tc>
      </w:tr>
      <w:tr w:rsidR="00083AC0" w:rsidRPr="00E11AF0" w14:paraId="1465DE44" w14:textId="77777777" w:rsidTr="00831326">
        <w:trPr>
          <w:trHeight w:val="322"/>
        </w:trPr>
        <w:tc>
          <w:tcPr>
            <w:tcW w:w="1680" w:type="dxa"/>
          </w:tcPr>
          <w:p w14:paraId="1947EA24"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Tiêu chí 3.5</w:t>
            </w:r>
          </w:p>
        </w:tc>
        <w:tc>
          <w:tcPr>
            <w:tcW w:w="2399" w:type="dxa"/>
          </w:tcPr>
          <w:p w14:paraId="76EE226B"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Ban giám hiệu</w:t>
            </w:r>
          </w:p>
        </w:tc>
        <w:tc>
          <w:tcPr>
            <w:tcW w:w="1648" w:type="dxa"/>
          </w:tcPr>
          <w:p w14:paraId="28AB5DAE" w14:textId="77777777" w:rsidR="00083AC0" w:rsidRPr="00EE73FD" w:rsidRDefault="00083AC0" w:rsidP="00831326">
            <w:pPr>
              <w:rPr>
                <w:rFonts w:ascii="Times New Roman" w:hAnsi="Times New Roman" w:cs="Times New Roman"/>
                <w:color w:val="664FEF"/>
                <w:sz w:val="28"/>
                <w:szCs w:val="28"/>
              </w:rPr>
            </w:pPr>
          </w:p>
        </w:tc>
        <w:tc>
          <w:tcPr>
            <w:tcW w:w="1801" w:type="dxa"/>
          </w:tcPr>
          <w:p w14:paraId="5135AAF6" w14:textId="21F2CE4C" w:rsidR="00083AC0" w:rsidRPr="00EE73FD" w:rsidRDefault="00EE58E1" w:rsidP="00831326">
            <w:pPr>
              <w:rPr>
                <w:rFonts w:ascii="Times New Roman" w:hAnsi="Times New Roman" w:cs="Times New Roman"/>
                <w:color w:val="664FEF"/>
                <w:sz w:val="28"/>
                <w:szCs w:val="28"/>
              </w:rPr>
            </w:pPr>
            <w:r>
              <w:rPr>
                <w:rFonts w:ascii="Times New Roman" w:hAnsi="Times New Roman" w:cs="Times New Roman"/>
                <w:color w:val="664FEF"/>
                <w:sz w:val="28"/>
                <w:szCs w:val="28"/>
              </w:rPr>
              <w:t>Năm 2023</w:t>
            </w:r>
          </w:p>
        </w:tc>
        <w:tc>
          <w:tcPr>
            <w:tcW w:w="2099" w:type="dxa"/>
          </w:tcPr>
          <w:p w14:paraId="12EC758A" w14:textId="77777777" w:rsidR="00083AC0" w:rsidRPr="00EE73FD" w:rsidRDefault="00083AC0" w:rsidP="00831326">
            <w:pPr>
              <w:jc w:val="both"/>
              <w:rPr>
                <w:rFonts w:ascii="Times New Roman" w:hAnsi="Times New Roman" w:cs="Times New Roman"/>
                <w:color w:val="664FEF"/>
                <w:sz w:val="24"/>
                <w:szCs w:val="24"/>
              </w:rPr>
            </w:pPr>
            <w:r w:rsidRPr="00EE73FD">
              <w:rPr>
                <w:rFonts w:ascii="Times New Roman" w:hAnsi="Times New Roman" w:cs="Times New Roman"/>
                <w:color w:val="664FEF"/>
                <w:sz w:val="24"/>
                <w:szCs w:val="24"/>
              </w:rPr>
              <w:t xml:space="preserve">Đề nghị trang bị thêm hệ thống máy tính, và </w:t>
            </w:r>
            <w:r>
              <w:rPr>
                <w:rFonts w:ascii="Times New Roman" w:hAnsi="Times New Roman" w:cs="Times New Roman"/>
                <w:color w:val="664FEF"/>
                <w:sz w:val="24"/>
                <w:szCs w:val="24"/>
              </w:rPr>
              <w:t xml:space="preserve">trang </w:t>
            </w:r>
            <w:r w:rsidRPr="00EE73FD">
              <w:rPr>
                <w:rFonts w:ascii="Times New Roman" w:hAnsi="Times New Roman" w:cs="Times New Roman"/>
                <w:color w:val="664FEF"/>
                <w:sz w:val="24"/>
                <w:szCs w:val="24"/>
              </w:rPr>
              <w:t>thiết bị dạy học</w:t>
            </w:r>
          </w:p>
        </w:tc>
      </w:tr>
      <w:tr w:rsidR="00083AC0" w:rsidRPr="00E11AF0" w14:paraId="1A3D6086" w14:textId="77777777" w:rsidTr="00831326">
        <w:trPr>
          <w:trHeight w:val="338"/>
        </w:trPr>
        <w:tc>
          <w:tcPr>
            <w:tcW w:w="1680" w:type="dxa"/>
          </w:tcPr>
          <w:p w14:paraId="230C93D9"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Tiêu chí 3.6</w:t>
            </w:r>
          </w:p>
        </w:tc>
        <w:tc>
          <w:tcPr>
            <w:tcW w:w="2399" w:type="dxa"/>
          </w:tcPr>
          <w:p w14:paraId="3490A7B3"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Ban giám hiệu</w:t>
            </w:r>
          </w:p>
        </w:tc>
        <w:tc>
          <w:tcPr>
            <w:tcW w:w="1648" w:type="dxa"/>
          </w:tcPr>
          <w:p w14:paraId="2C7E5CE3" w14:textId="77777777" w:rsidR="00083AC0" w:rsidRPr="00EE73FD" w:rsidRDefault="00083AC0" w:rsidP="00831326">
            <w:pPr>
              <w:rPr>
                <w:rFonts w:ascii="Times New Roman" w:hAnsi="Times New Roman" w:cs="Times New Roman"/>
                <w:color w:val="664FEF"/>
                <w:sz w:val="28"/>
                <w:szCs w:val="28"/>
              </w:rPr>
            </w:pPr>
          </w:p>
        </w:tc>
        <w:tc>
          <w:tcPr>
            <w:tcW w:w="1801" w:type="dxa"/>
          </w:tcPr>
          <w:p w14:paraId="06BE48A9" w14:textId="77777777" w:rsidR="00083AC0" w:rsidRPr="00EE73FD" w:rsidRDefault="00083AC0" w:rsidP="00831326">
            <w:pPr>
              <w:rPr>
                <w:rFonts w:ascii="Times New Roman" w:hAnsi="Times New Roman" w:cs="Times New Roman"/>
                <w:color w:val="664FEF"/>
                <w:sz w:val="28"/>
                <w:szCs w:val="28"/>
              </w:rPr>
            </w:pPr>
            <w:r w:rsidRPr="00EE73FD">
              <w:rPr>
                <w:rFonts w:ascii="Times New Roman" w:hAnsi="Times New Roman" w:cs="Times New Roman"/>
                <w:color w:val="664FEF"/>
                <w:sz w:val="28"/>
                <w:szCs w:val="28"/>
              </w:rPr>
              <w:t>Năm 2022</w:t>
            </w:r>
          </w:p>
        </w:tc>
        <w:tc>
          <w:tcPr>
            <w:tcW w:w="2099" w:type="dxa"/>
          </w:tcPr>
          <w:p w14:paraId="4CF626DA" w14:textId="77777777" w:rsidR="00083AC0" w:rsidRPr="00EE73FD" w:rsidRDefault="00083AC0" w:rsidP="00831326">
            <w:pPr>
              <w:jc w:val="both"/>
              <w:rPr>
                <w:rFonts w:ascii="Times New Roman" w:hAnsi="Times New Roman" w:cs="Times New Roman"/>
                <w:color w:val="664FEF"/>
                <w:sz w:val="24"/>
                <w:szCs w:val="24"/>
              </w:rPr>
            </w:pPr>
            <w:r w:rsidRPr="00EE73FD">
              <w:rPr>
                <w:rFonts w:ascii="Times New Roman" w:hAnsi="Times New Roman" w:cs="Times New Roman"/>
                <w:color w:val="664FEF"/>
                <w:sz w:val="24"/>
                <w:szCs w:val="24"/>
              </w:rPr>
              <w:t xml:space="preserve">Đề nghị </w:t>
            </w:r>
            <w:r>
              <w:rPr>
                <w:rFonts w:ascii="Times New Roman" w:hAnsi="Times New Roman" w:cs="Times New Roman"/>
                <w:color w:val="664FEF"/>
                <w:sz w:val="24"/>
                <w:szCs w:val="24"/>
              </w:rPr>
              <w:t>xây dựng mới</w:t>
            </w:r>
            <w:r w:rsidRPr="00EE73FD">
              <w:rPr>
                <w:rFonts w:ascii="Times New Roman" w:hAnsi="Times New Roman" w:cs="Times New Roman"/>
                <w:color w:val="664FEF"/>
                <w:sz w:val="24"/>
                <w:szCs w:val="24"/>
              </w:rPr>
              <w:t xml:space="preserve"> thư viện chuẩn</w:t>
            </w:r>
          </w:p>
        </w:tc>
      </w:tr>
    </w:tbl>
    <w:p w14:paraId="3FACBAAA" w14:textId="77777777" w:rsidR="00083AC0" w:rsidRPr="00C948F8" w:rsidRDefault="00083AC0" w:rsidP="00083AC0">
      <w:pPr>
        <w:spacing w:before="60" w:after="60" w:line="276" w:lineRule="auto"/>
        <w:ind w:firstLine="567"/>
        <w:jc w:val="both"/>
        <w:rPr>
          <w:rFonts w:ascii="Times New Roman" w:hAnsi="Times New Roman" w:cs="Times New Roman"/>
          <w:b/>
          <w:bCs/>
          <w:color w:val="000000" w:themeColor="text1"/>
          <w:sz w:val="28"/>
          <w:szCs w:val="28"/>
        </w:rPr>
      </w:pPr>
      <w:r w:rsidRPr="00C948F8">
        <w:rPr>
          <w:rFonts w:ascii="Times New Roman" w:hAnsi="Times New Roman" w:cs="Times New Roman"/>
          <w:b/>
          <w:bCs/>
          <w:color w:val="000000" w:themeColor="text1"/>
          <w:sz w:val="28"/>
          <w:szCs w:val="28"/>
        </w:rPr>
        <w:t>V. TỔ CHỨC THỰC HIỆN.</w:t>
      </w:r>
    </w:p>
    <w:p w14:paraId="6081D842" w14:textId="77777777" w:rsidR="00083AC0" w:rsidRPr="00C948F8" w:rsidRDefault="00083AC0" w:rsidP="00083AC0">
      <w:pPr>
        <w:spacing w:before="60" w:after="60"/>
        <w:ind w:firstLine="567"/>
        <w:jc w:val="both"/>
        <w:rPr>
          <w:rFonts w:ascii="Times New Roman" w:hAnsi="Times New Roman" w:cs="Times New Roman"/>
          <w:b/>
          <w:color w:val="000000" w:themeColor="text1"/>
          <w:sz w:val="28"/>
          <w:szCs w:val="28"/>
        </w:rPr>
      </w:pPr>
      <w:r w:rsidRPr="00C948F8">
        <w:rPr>
          <w:rFonts w:ascii="Times New Roman" w:hAnsi="Times New Roman" w:cs="Times New Roman"/>
          <w:b/>
          <w:color w:val="000000" w:themeColor="text1"/>
          <w:sz w:val="28"/>
          <w:szCs w:val="28"/>
        </w:rPr>
        <w:t>1. Lãnh đạo nhà trường.</w:t>
      </w:r>
    </w:p>
    <w:p w14:paraId="70524745"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lastRenderedPageBreak/>
        <w:t>Xây dựng kế hoạch, phân công và giao trách nhiệm cho các thành viên tham gia công tác, đề xuất các giải pháp để cải tiến chất lượng đảm bảo duy trì bền vững;</w:t>
      </w:r>
    </w:p>
    <w:p w14:paraId="1F852678"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Ban giám hiệu tiếp tục tuyên truyền, quán triệt sâu rộng trong cán bộ, giáo viên, nhân viên, học sinh và cha mẹ học sinh, đồng thời xây dựng kế hoạch thực hiện cụ thể từng tháng, cuối học kỳ, cuối năm học có đánh giá, nhận xét, rút kinh nghiệm việc thực hiện;</w:t>
      </w:r>
    </w:p>
    <w:p w14:paraId="52217B92"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Tổ chuyên môn, tổ văn phòng căn cứ vào chức năng, nhiệm vụ, tổ chức thực hiện một cách linh hoạt, sáng tạo để đạt kết quả cao nhất;</w:t>
      </w:r>
    </w:p>
    <w:p w14:paraId="698E6FCC"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Ðối với từng cán bộ, giáo viên, nhân viên xác định việc đổi mới, cải tiến các hoạt động giáo dục để nâng cao chất luợng và hiệu quả giáo dục là nhiệm vụ thuờng xuyên, lâu dài của mình;</w:t>
      </w:r>
    </w:p>
    <w:p w14:paraId="1863C432"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Công khai việc thực hiện cải tiến chất luợng, định kỳ rà soát đảm bảo quy định.</w:t>
      </w:r>
    </w:p>
    <w:p w14:paraId="466A78E5"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Trong quá trình thực hiện nếu gặp khó khăn hoặc vướng mắc cần phản ánh về Ban giám hiệu đề cùng phối hợp giải quyết.</w:t>
      </w:r>
    </w:p>
    <w:p w14:paraId="7DACD503" w14:textId="77777777" w:rsidR="00083AC0" w:rsidRPr="00C948F8" w:rsidRDefault="00083AC0" w:rsidP="00083AC0">
      <w:pPr>
        <w:spacing w:before="60" w:after="60"/>
        <w:ind w:firstLine="567"/>
        <w:jc w:val="both"/>
        <w:rPr>
          <w:rFonts w:ascii="Times New Roman" w:hAnsi="Times New Roman" w:cs="Times New Roman"/>
          <w:b/>
          <w:color w:val="000000" w:themeColor="text1"/>
          <w:sz w:val="28"/>
          <w:szCs w:val="28"/>
        </w:rPr>
      </w:pPr>
      <w:r w:rsidRPr="00C948F8">
        <w:rPr>
          <w:rFonts w:ascii="Times New Roman" w:hAnsi="Times New Roman" w:cs="Times New Roman"/>
          <w:b/>
          <w:color w:val="000000" w:themeColor="text1"/>
          <w:sz w:val="28"/>
          <w:szCs w:val="28"/>
        </w:rPr>
        <w:t>2. Hội đồng tự đánh giá.</w:t>
      </w:r>
    </w:p>
    <w:p w14:paraId="6A74BC8A"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Hội đồng tự đánh giá thực hiện theo các nhiệm vụ được giao;</w:t>
      </w:r>
    </w:p>
    <w:p w14:paraId="1B71DC11"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Tham mưu để thực hiện tốt cải tiến chất lượng các tiêu chí đảm bảo duy trì trường chuẩn theo tiêu chí;</w:t>
      </w:r>
    </w:p>
    <w:p w14:paraId="7A143B29" w14:textId="77777777" w:rsidR="00083AC0" w:rsidRPr="00C948F8" w:rsidRDefault="00083AC0" w:rsidP="00083AC0">
      <w:pPr>
        <w:spacing w:before="60" w:after="60"/>
        <w:ind w:firstLine="567"/>
        <w:jc w:val="both"/>
        <w:rPr>
          <w:rFonts w:ascii="Times New Roman" w:hAnsi="Times New Roman" w:cs="Times New Roman"/>
          <w:b/>
          <w:color w:val="000000" w:themeColor="text1"/>
          <w:sz w:val="28"/>
          <w:szCs w:val="28"/>
        </w:rPr>
      </w:pPr>
      <w:r w:rsidRPr="00C948F8">
        <w:rPr>
          <w:rFonts w:ascii="Times New Roman" w:hAnsi="Times New Roman" w:cs="Times New Roman"/>
          <w:b/>
          <w:color w:val="000000" w:themeColor="text1"/>
          <w:sz w:val="28"/>
          <w:szCs w:val="28"/>
        </w:rPr>
        <w:t>3. Các đoàn thể trong nhà truờng.</w:t>
      </w:r>
    </w:p>
    <w:p w14:paraId="752E7C91"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Phối kết hợp trong việc thực hiện tốt các nhiệm vụ, duy trì kết quả đã đạt đuợc, phát huy có hiệu quả tốt.</w:t>
      </w:r>
    </w:p>
    <w:p w14:paraId="136DBD71" w14:textId="77777777" w:rsidR="00083AC0" w:rsidRPr="00C948F8" w:rsidRDefault="00083AC0" w:rsidP="00083AC0">
      <w:pPr>
        <w:spacing w:before="60" w:after="60"/>
        <w:ind w:firstLine="567"/>
        <w:jc w:val="both"/>
        <w:rPr>
          <w:rFonts w:ascii="Times New Roman" w:hAnsi="Times New Roman" w:cs="Times New Roman"/>
          <w:b/>
          <w:color w:val="000000" w:themeColor="text1"/>
          <w:sz w:val="28"/>
          <w:szCs w:val="28"/>
        </w:rPr>
      </w:pPr>
      <w:r w:rsidRPr="00C948F8">
        <w:rPr>
          <w:rFonts w:ascii="Times New Roman" w:hAnsi="Times New Roman" w:cs="Times New Roman"/>
          <w:b/>
          <w:color w:val="000000" w:themeColor="text1"/>
          <w:sz w:val="28"/>
          <w:szCs w:val="28"/>
        </w:rPr>
        <w:t>4. Giáo viên, nhân viên.</w:t>
      </w:r>
    </w:p>
    <w:p w14:paraId="740947C7"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Phối kết hợp tốt trong triển khai thực hiện nhiệm vụ trọng tâm, lĩnh vực mình phụ trách tạo chuyển biến của nhà truờng;</w:t>
      </w:r>
    </w:p>
    <w:p w14:paraId="2313922F" w14:textId="77777777" w:rsidR="00083AC0" w:rsidRPr="00C948F8" w:rsidRDefault="00083AC0" w:rsidP="00083AC0">
      <w:pPr>
        <w:spacing w:before="60" w:after="60"/>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Triển khai thực hiện tốt xây dựng trường học an toàn, phòng chống dịch bệnh;</w:t>
      </w:r>
    </w:p>
    <w:p w14:paraId="40DBD656" w14:textId="77777777" w:rsidR="00083AC0" w:rsidRPr="00C948F8" w:rsidRDefault="00083AC0" w:rsidP="00083AC0">
      <w:pPr>
        <w:spacing w:before="60" w:after="60" w:line="276" w:lineRule="auto"/>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Thực hiện hiệu quả các nhiệm vụ cải tiến chất lượng, phát huy phẩm chất nhà giáo, khắc phục khó khăn thực hiện nhiệm vụ và đổi mới giáo dục.</w:t>
      </w:r>
    </w:p>
    <w:p w14:paraId="4CBA8319" w14:textId="77777777" w:rsidR="00083AC0" w:rsidRPr="00C948F8" w:rsidRDefault="00083AC0" w:rsidP="00083AC0">
      <w:pPr>
        <w:spacing w:before="60" w:after="60" w:line="276" w:lineRule="auto"/>
        <w:ind w:firstLine="567"/>
        <w:jc w:val="both"/>
        <w:rPr>
          <w:rFonts w:ascii="Times New Roman" w:hAnsi="Times New Roman" w:cs="Times New Roman"/>
          <w:b/>
          <w:bCs/>
          <w:color w:val="000000" w:themeColor="text1"/>
          <w:sz w:val="28"/>
          <w:szCs w:val="28"/>
        </w:rPr>
      </w:pPr>
      <w:r w:rsidRPr="00C948F8">
        <w:rPr>
          <w:rFonts w:ascii="Times New Roman" w:hAnsi="Times New Roman" w:cs="Times New Roman"/>
          <w:b/>
          <w:bCs/>
          <w:color w:val="000000" w:themeColor="text1"/>
          <w:sz w:val="28"/>
          <w:szCs w:val="28"/>
        </w:rPr>
        <w:t>IV. ĐỀ XUẤT, KIẾN NGHỊ</w:t>
      </w:r>
    </w:p>
    <w:p w14:paraId="2A443877" w14:textId="77777777" w:rsidR="00083AC0" w:rsidRPr="00C948F8" w:rsidRDefault="00083AC0" w:rsidP="00083AC0">
      <w:pPr>
        <w:spacing w:before="60" w:after="60" w:line="276" w:lineRule="auto"/>
        <w:ind w:firstLine="567"/>
        <w:jc w:val="both"/>
        <w:rPr>
          <w:rFonts w:ascii="Times New Roman" w:hAnsi="Times New Roman" w:cs="Times New Roman"/>
          <w:b/>
          <w:bCs/>
          <w:color w:val="000000" w:themeColor="text1"/>
          <w:sz w:val="28"/>
          <w:szCs w:val="28"/>
        </w:rPr>
      </w:pPr>
      <w:r w:rsidRPr="00C948F8">
        <w:rPr>
          <w:rFonts w:ascii="Times New Roman" w:hAnsi="Times New Roman" w:cs="Times New Roman"/>
          <w:b/>
          <w:bCs/>
          <w:color w:val="000000" w:themeColor="text1"/>
          <w:sz w:val="28"/>
          <w:szCs w:val="28"/>
        </w:rPr>
        <w:t>1. Ủy ban nhân dân huyện;  các Sở, ban, ngành liên quan; Ủy ban nhân dân xã.</w:t>
      </w:r>
    </w:p>
    <w:p w14:paraId="1636F3AA" w14:textId="77777777" w:rsidR="00083AC0" w:rsidRPr="00C948F8" w:rsidRDefault="00083AC0" w:rsidP="00083AC0">
      <w:pPr>
        <w:spacing w:before="60" w:after="60" w:line="276" w:lineRule="auto"/>
        <w:ind w:firstLine="567"/>
        <w:jc w:val="both"/>
        <w:rPr>
          <w:rFonts w:ascii="Times New Roman" w:hAnsi="Times New Roman" w:cs="Times New Roman"/>
          <w:color w:val="000000" w:themeColor="text1"/>
          <w:sz w:val="28"/>
          <w:szCs w:val="28"/>
        </w:rPr>
      </w:pPr>
      <w:r w:rsidRPr="00C948F8">
        <w:rPr>
          <w:rFonts w:ascii="Times New Roman" w:hAnsi="Times New Roman" w:cs="Times New Roman"/>
          <w:bCs/>
          <w:color w:val="000000" w:themeColor="text1"/>
          <w:sz w:val="28"/>
          <w:szCs w:val="28"/>
        </w:rPr>
        <w:t xml:space="preserve">Tiếp tục </w:t>
      </w:r>
      <w:r w:rsidRPr="00C948F8">
        <w:rPr>
          <w:rFonts w:ascii="Times New Roman" w:hAnsi="Times New Roman" w:cs="Times New Roman"/>
          <w:color w:val="000000" w:themeColor="text1"/>
          <w:sz w:val="28"/>
          <w:szCs w:val="28"/>
        </w:rPr>
        <w:t>có giải pháp quan tâm, giúp đỡ để hoàn thiện, bổ sung cơ sở vật chất, thiết bị, đáp ứng yêu cầu trường chuẩn Quốc gia (cấp độ 2).</w:t>
      </w:r>
    </w:p>
    <w:p w14:paraId="552E90B5" w14:textId="77777777" w:rsidR="00083AC0" w:rsidRPr="00C948F8" w:rsidRDefault="00083AC0" w:rsidP="00083AC0">
      <w:pPr>
        <w:spacing w:before="60" w:after="60" w:line="276" w:lineRule="auto"/>
        <w:ind w:firstLine="567"/>
        <w:jc w:val="both"/>
        <w:rPr>
          <w:rFonts w:ascii="Times New Roman" w:hAnsi="Times New Roman" w:cs="Times New Roman"/>
          <w:bCs/>
          <w:color w:val="000000" w:themeColor="text1"/>
          <w:sz w:val="28"/>
          <w:szCs w:val="28"/>
        </w:rPr>
      </w:pPr>
      <w:r w:rsidRPr="00C948F8">
        <w:rPr>
          <w:rFonts w:ascii="Times New Roman" w:hAnsi="Times New Roman" w:cs="Times New Roman"/>
          <w:bCs/>
          <w:color w:val="000000" w:themeColor="text1"/>
          <w:sz w:val="28"/>
          <w:szCs w:val="28"/>
        </w:rPr>
        <w:t xml:space="preserve">Tiếp tục </w:t>
      </w:r>
      <w:r w:rsidRPr="00C948F8">
        <w:rPr>
          <w:rFonts w:ascii="Times New Roman" w:hAnsi="Times New Roman" w:cs="Times New Roman"/>
          <w:color w:val="000000" w:themeColor="text1"/>
          <w:sz w:val="28"/>
          <w:szCs w:val="28"/>
        </w:rPr>
        <w:t>có giải pháp quan tâm, giúp đỡ để hoàn thiện, nâng cao chất lượng đội ngũ (giáo viên, nhân viên) theo qui định.</w:t>
      </w:r>
    </w:p>
    <w:p w14:paraId="76724252" w14:textId="77777777" w:rsidR="00083AC0" w:rsidRPr="00C948F8" w:rsidRDefault="00083AC0" w:rsidP="00083AC0">
      <w:pPr>
        <w:spacing w:before="60" w:after="60" w:line="276" w:lineRule="auto"/>
        <w:ind w:firstLine="567"/>
        <w:jc w:val="both"/>
        <w:rPr>
          <w:rFonts w:ascii="Times New Roman" w:hAnsi="Times New Roman" w:cs="Times New Roman"/>
          <w:b/>
          <w:bCs/>
          <w:color w:val="000000" w:themeColor="text1"/>
          <w:sz w:val="28"/>
          <w:szCs w:val="28"/>
        </w:rPr>
      </w:pPr>
      <w:r w:rsidRPr="00C948F8">
        <w:rPr>
          <w:rFonts w:ascii="Times New Roman" w:hAnsi="Times New Roman" w:cs="Times New Roman"/>
          <w:b/>
          <w:bCs/>
          <w:color w:val="000000" w:themeColor="text1"/>
          <w:sz w:val="28"/>
          <w:szCs w:val="28"/>
        </w:rPr>
        <w:t>2. Sở Giáo dục và Đào tạo, Phòng giáo dục và Đào tạo.</w:t>
      </w:r>
    </w:p>
    <w:p w14:paraId="18674A70" w14:textId="77777777" w:rsidR="00083AC0" w:rsidRPr="00C948F8" w:rsidRDefault="00083AC0" w:rsidP="00083AC0">
      <w:pPr>
        <w:spacing w:before="60" w:after="60" w:line="276" w:lineRule="auto"/>
        <w:ind w:firstLine="567"/>
        <w:jc w:val="both"/>
        <w:rPr>
          <w:rFonts w:ascii="Times New Roman" w:hAnsi="Times New Roman" w:cs="Times New Roman"/>
          <w:color w:val="000000" w:themeColor="text1"/>
          <w:sz w:val="28"/>
          <w:szCs w:val="28"/>
        </w:rPr>
      </w:pPr>
      <w:r w:rsidRPr="00C948F8">
        <w:rPr>
          <w:rFonts w:ascii="Times New Roman" w:hAnsi="Times New Roman" w:cs="Times New Roman"/>
          <w:color w:val="000000" w:themeColor="text1"/>
          <w:sz w:val="28"/>
          <w:szCs w:val="28"/>
        </w:rPr>
        <w:t>Đề nghị Phòng GD&amp;ĐT, Sở GD&amp;ĐT kiểm tra, tư vấn, giúp đỡ để tiếp tục hoàn thiện hồ sơ theo qui định;</w:t>
      </w:r>
    </w:p>
    <w:p w14:paraId="4D9F6DE6" w14:textId="77777777" w:rsidR="00083AC0" w:rsidRPr="00E11AF0" w:rsidRDefault="00083AC0" w:rsidP="00083AC0">
      <w:pPr>
        <w:spacing w:before="60" w:after="60" w:line="276" w:lineRule="auto"/>
        <w:ind w:firstLine="567"/>
        <w:jc w:val="both"/>
        <w:rPr>
          <w:rFonts w:ascii="Times New Roman" w:hAnsi="Times New Roman" w:cs="Times New Roman"/>
          <w:b/>
          <w:bCs/>
          <w:color w:val="000000" w:themeColor="text1"/>
          <w:sz w:val="28"/>
          <w:szCs w:val="28"/>
        </w:rPr>
      </w:pPr>
      <w:r w:rsidRPr="00C948F8">
        <w:rPr>
          <w:rFonts w:ascii="Times New Roman" w:hAnsi="Times New Roman" w:cs="Times New Roman"/>
          <w:bCs/>
          <w:color w:val="000000" w:themeColor="text1"/>
          <w:sz w:val="28"/>
          <w:szCs w:val="28"/>
        </w:rPr>
        <w:t xml:space="preserve">Tiếp tục </w:t>
      </w:r>
      <w:r w:rsidRPr="00C948F8">
        <w:rPr>
          <w:rFonts w:ascii="Times New Roman" w:hAnsi="Times New Roman" w:cs="Times New Roman"/>
          <w:color w:val="000000" w:themeColor="text1"/>
          <w:sz w:val="28"/>
          <w:szCs w:val="28"/>
        </w:rPr>
        <w:t>có giải pháp quan tâm, giúp đỡ để hoàn thiện, bổ sung cơ sở vật chất, thiết bị, đáp ứng yêu cầu trường chuẩn Quốc gia (cấp độ 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873"/>
      </w:tblGrid>
      <w:tr w:rsidR="00083AC0" w:rsidRPr="00E11AF0" w14:paraId="7BC6B71D" w14:textId="77777777" w:rsidTr="00831326">
        <w:trPr>
          <w:trHeight w:val="1395"/>
        </w:trPr>
        <w:tc>
          <w:tcPr>
            <w:tcW w:w="4760" w:type="dxa"/>
          </w:tcPr>
          <w:p w14:paraId="7847E7C5" w14:textId="77777777" w:rsidR="00083AC0" w:rsidRPr="00E11AF0" w:rsidRDefault="00083AC0" w:rsidP="00831326">
            <w:pPr>
              <w:spacing w:before="60" w:after="60"/>
              <w:rPr>
                <w:rFonts w:ascii="Times New Roman" w:hAnsi="Times New Roman" w:cs="Times New Roman"/>
                <w:b/>
                <w:bCs/>
                <w:i/>
                <w:iCs/>
                <w:color w:val="000000" w:themeColor="text1"/>
                <w:sz w:val="24"/>
                <w:szCs w:val="24"/>
              </w:rPr>
            </w:pPr>
            <w:r w:rsidRPr="00E11AF0">
              <w:rPr>
                <w:rFonts w:ascii="Times New Roman" w:hAnsi="Times New Roman" w:cs="Times New Roman"/>
                <w:b/>
                <w:bCs/>
                <w:i/>
                <w:iCs/>
                <w:color w:val="000000" w:themeColor="text1"/>
                <w:sz w:val="24"/>
                <w:szCs w:val="24"/>
              </w:rPr>
              <w:lastRenderedPageBreak/>
              <w:t>Nơi nhận:</w:t>
            </w:r>
          </w:p>
          <w:p w14:paraId="79935AE3" w14:textId="77777777" w:rsidR="00083AC0" w:rsidRPr="00E11AF0" w:rsidRDefault="00083AC0" w:rsidP="00831326">
            <w:pPr>
              <w:rPr>
                <w:rFonts w:ascii="Times New Roman" w:hAnsi="Times New Roman" w:cs="Times New Roman"/>
                <w:color w:val="000000" w:themeColor="text1"/>
              </w:rPr>
            </w:pPr>
            <w:r w:rsidRPr="00E11AF0">
              <w:rPr>
                <w:rFonts w:ascii="Times New Roman" w:hAnsi="Times New Roman" w:cs="Times New Roman"/>
                <w:color w:val="000000" w:themeColor="text1"/>
              </w:rPr>
              <w:t>- Sở GDĐT</w:t>
            </w:r>
          </w:p>
          <w:p w14:paraId="2512AD14" w14:textId="77777777" w:rsidR="00083AC0" w:rsidRPr="00E11AF0" w:rsidRDefault="00083AC0" w:rsidP="00831326">
            <w:pPr>
              <w:rPr>
                <w:rFonts w:ascii="Times New Roman" w:hAnsi="Times New Roman" w:cs="Times New Roman"/>
                <w:color w:val="000000" w:themeColor="text1"/>
              </w:rPr>
            </w:pPr>
            <w:r w:rsidRPr="00E11AF0">
              <w:rPr>
                <w:rFonts w:ascii="Times New Roman" w:hAnsi="Times New Roman" w:cs="Times New Roman"/>
                <w:color w:val="000000" w:themeColor="text1"/>
              </w:rPr>
              <w:t>- UBND huyện;</w:t>
            </w:r>
          </w:p>
          <w:p w14:paraId="5886A06C" w14:textId="77777777" w:rsidR="00083AC0" w:rsidRPr="00E11AF0" w:rsidRDefault="00083AC0" w:rsidP="00831326">
            <w:pPr>
              <w:rPr>
                <w:rFonts w:ascii="Times New Roman" w:hAnsi="Times New Roman" w:cs="Times New Roman"/>
                <w:color w:val="000000" w:themeColor="text1"/>
              </w:rPr>
            </w:pPr>
            <w:r w:rsidRPr="00E11AF0">
              <w:rPr>
                <w:rFonts w:ascii="Times New Roman" w:hAnsi="Times New Roman" w:cs="Times New Roman"/>
                <w:color w:val="000000" w:themeColor="text1"/>
              </w:rPr>
              <w:t>- Phòng GDĐT huyện;</w:t>
            </w:r>
          </w:p>
          <w:p w14:paraId="3FC52600" w14:textId="77777777" w:rsidR="00083AC0" w:rsidRPr="00E11AF0" w:rsidRDefault="00083AC0" w:rsidP="00831326">
            <w:pPr>
              <w:rPr>
                <w:rFonts w:ascii="Times New Roman" w:hAnsi="Times New Roman" w:cs="Times New Roman"/>
                <w:color w:val="000000" w:themeColor="text1"/>
              </w:rPr>
            </w:pPr>
            <w:r w:rsidRPr="00E11AF0">
              <w:rPr>
                <w:rFonts w:ascii="Times New Roman" w:hAnsi="Times New Roman" w:cs="Times New Roman"/>
                <w:color w:val="000000" w:themeColor="text1"/>
              </w:rPr>
              <w:t>- Website trường;</w:t>
            </w:r>
          </w:p>
          <w:p w14:paraId="094FB4E1" w14:textId="77777777" w:rsidR="00083AC0" w:rsidRPr="00E11AF0" w:rsidRDefault="00083AC0" w:rsidP="00831326">
            <w:pPr>
              <w:rPr>
                <w:rFonts w:ascii="Times New Roman" w:hAnsi="Times New Roman" w:cs="Times New Roman"/>
                <w:b/>
                <w:bCs/>
                <w:color w:val="000000" w:themeColor="text1"/>
                <w:sz w:val="28"/>
                <w:szCs w:val="28"/>
              </w:rPr>
            </w:pPr>
            <w:r w:rsidRPr="00E11AF0">
              <w:rPr>
                <w:rFonts w:ascii="Times New Roman" w:hAnsi="Times New Roman" w:cs="Times New Roman"/>
                <w:color w:val="000000" w:themeColor="text1"/>
              </w:rPr>
              <w:t>- Lưu VT.</w:t>
            </w:r>
          </w:p>
        </w:tc>
        <w:tc>
          <w:tcPr>
            <w:tcW w:w="4873" w:type="dxa"/>
          </w:tcPr>
          <w:p w14:paraId="51DADE46" w14:textId="77777777" w:rsidR="00083AC0" w:rsidRPr="00E11AF0" w:rsidRDefault="00083AC0" w:rsidP="00831326">
            <w:pPr>
              <w:jc w:val="center"/>
              <w:rPr>
                <w:rFonts w:ascii="Times New Roman" w:hAnsi="Times New Roman" w:cs="Times New Roman"/>
                <w:b/>
                <w:bCs/>
                <w:color w:val="000000" w:themeColor="text1"/>
                <w:sz w:val="28"/>
                <w:szCs w:val="28"/>
              </w:rPr>
            </w:pPr>
            <w:r w:rsidRPr="00E11AF0">
              <w:rPr>
                <w:rFonts w:ascii="Times New Roman" w:hAnsi="Times New Roman" w:cs="Times New Roman"/>
                <w:b/>
                <w:bCs/>
                <w:color w:val="000000" w:themeColor="text1"/>
                <w:sz w:val="28"/>
                <w:szCs w:val="28"/>
              </w:rPr>
              <w:t>HIỆU TRƯỞNG</w:t>
            </w:r>
          </w:p>
          <w:p w14:paraId="548E08A8" w14:textId="77777777" w:rsidR="00083AC0" w:rsidRPr="00E11AF0" w:rsidRDefault="00083AC0" w:rsidP="00831326">
            <w:pPr>
              <w:jc w:val="center"/>
              <w:rPr>
                <w:rFonts w:ascii="Times New Roman" w:hAnsi="Times New Roman" w:cs="Times New Roman"/>
                <w:i/>
                <w:iCs/>
                <w:color w:val="000000" w:themeColor="text1"/>
                <w:sz w:val="28"/>
                <w:szCs w:val="28"/>
              </w:rPr>
            </w:pPr>
          </w:p>
          <w:p w14:paraId="67EEFE14" w14:textId="77777777" w:rsidR="00083AC0" w:rsidRPr="00E11AF0" w:rsidRDefault="00083AC0" w:rsidP="00831326">
            <w:pPr>
              <w:jc w:val="center"/>
              <w:rPr>
                <w:rFonts w:ascii="Times New Roman" w:hAnsi="Times New Roman" w:cs="Times New Roman"/>
                <w:i/>
                <w:iCs/>
                <w:color w:val="000000" w:themeColor="text1"/>
                <w:sz w:val="28"/>
                <w:szCs w:val="28"/>
              </w:rPr>
            </w:pPr>
          </w:p>
          <w:p w14:paraId="5696386E" w14:textId="77777777" w:rsidR="00083AC0" w:rsidRPr="00E11AF0" w:rsidRDefault="00083AC0" w:rsidP="00831326">
            <w:pPr>
              <w:rPr>
                <w:rFonts w:ascii="Times New Roman" w:hAnsi="Times New Roman" w:cs="Times New Roman"/>
                <w:i/>
                <w:iCs/>
                <w:color w:val="000000" w:themeColor="text1"/>
                <w:sz w:val="28"/>
                <w:szCs w:val="28"/>
              </w:rPr>
            </w:pPr>
          </w:p>
          <w:p w14:paraId="5BFFB4C4" w14:textId="77777777" w:rsidR="00083AC0" w:rsidRPr="00C948F8" w:rsidRDefault="00083AC0" w:rsidP="00831326">
            <w:pPr>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Nguyễn Thị Nguyệt</w:t>
            </w:r>
          </w:p>
        </w:tc>
      </w:tr>
    </w:tbl>
    <w:p w14:paraId="116BD3AA" w14:textId="77777777" w:rsidR="00083AC0" w:rsidRDefault="00083AC0" w:rsidP="00083AC0"/>
    <w:p w14:paraId="30DCA8B4" w14:textId="77777777" w:rsidR="002E57AE" w:rsidRDefault="002E57AE" w:rsidP="0035337C">
      <w:pPr>
        <w:spacing w:before="60" w:after="60"/>
        <w:rPr>
          <w:rFonts w:ascii="Times New Roman" w:hAnsi="Times New Roman" w:cs="Times New Roman"/>
          <w:b/>
          <w:bCs/>
          <w:sz w:val="28"/>
          <w:szCs w:val="28"/>
        </w:rPr>
      </w:pPr>
    </w:p>
    <w:p w14:paraId="3DFDE5CA" w14:textId="77777777" w:rsidR="0035337C" w:rsidRPr="0035337C" w:rsidRDefault="0035337C">
      <w:pPr>
        <w:rPr>
          <w:rFonts w:ascii="Times New Roman" w:hAnsi="Times New Roman" w:cs="Times New Roman"/>
          <w:b/>
          <w:bCs/>
          <w:sz w:val="28"/>
          <w:szCs w:val="28"/>
        </w:rPr>
      </w:pPr>
    </w:p>
    <w:sectPr w:rsidR="0035337C" w:rsidRPr="0035337C" w:rsidSect="00455614">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6B393" w14:textId="77777777" w:rsidR="004C3C8A" w:rsidRDefault="004C3C8A" w:rsidP="00EB732D">
      <w:r>
        <w:separator/>
      </w:r>
    </w:p>
  </w:endnote>
  <w:endnote w:type="continuationSeparator" w:id="0">
    <w:p w14:paraId="22164010" w14:textId="77777777" w:rsidR="004C3C8A" w:rsidRDefault="004C3C8A" w:rsidP="00E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824A7" w14:textId="77777777" w:rsidR="004C3C8A" w:rsidRDefault="004C3C8A" w:rsidP="00EB732D">
      <w:r>
        <w:separator/>
      </w:r>
    </w:p>
  </w:footnote>
  <w:footnote w:type="continuationSeparator" w:id="0">
    <w:p w14:paraId="3A18AE84" w14:textId="77777777" w:rsidR="004C3C8A" w:rsidRDefault="004C3C8A" w:rsidP="00EB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6dE+tdh/QsRcP6wYMlIeiTWVg7A=" w:salt="Ny61wcV4Jk8mEo+Lt4Va2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CF"/>
    <w:rsid w:val="00083AC0"/>
    <w:rsid w:val="00093EF4"/>
    <w:rsid w:val="000B32DB"/>
    <w:rsid w:val="000B5611"/>
    <w:rsid w:val="000F3B45"/>
    <w:rsid w:val="000F4C94"/>
    <w:rsid w:val="002E57AE"/>
    <w:rsid w:val="00311E6B"/>
    <w:rsid w:val="00322B7E"/>
    <w:rsid w:val="0035337C"/>
    <w:rsid w:val="00441B52"/>
    <w:rsid w:val="00455614"/>
    <w:rsid w:val="004C3C8A"/>
    <w:rsid w:val="004D0905"/>
    <w:rsid w:val="004F3B83"/>
    <w:rsid w:val="00627D39"/>
    <w:rsid w:val="00692D95"/>
    <w:rsid w:val="006C0B02"/>
    <w:rsid w:val="006E10DB"/>
    <w:rsid w:val="00783FDA"/>
    <w:rsid w:val="007E0E4A"/>
    <w:rsid w:val="00802A88"/>
    <w:rsid w:val="00811800"/>
    <w:rsid w:val="00813ACB"/>
    <w:rsid w:val="008A7F3E"/>
    <w:rsid w:val="008C4CCF"/>
    <w:rsid w:val="008C7C28"/>
    <w:rsid w:val="00902FB8"/>
    <w:rsid w:val="0092233E"/>
    <w:rsid w:val="009463E6"/>
    <w:rsid w:val="009D4229"/>
    <w:rsid w:val="00A55230"/>
    <w:rsid w:val="00B04D35"/>
    <w:rsid w:val="00B25E4D"/>
    <w:rsid w:val="00CD4A6D"/>
    <w:rsid w:val="00D23B55"/>
    <w:rsid w:val="00D44775"/>
    <w:rsid w:val="00D81BF8"/>
    <w:rsid w:val="00DB4059"/>
    <w:rsid w:val="00E732A8"/>
    <w:rsid w:val="00EB732D"/>
    <w:rsid w:val="00EE3D82"/>
    <w:rsid w:val="00EE58E1"/>
    <w:rsid w:val="00F027BA"/>
    <w:rsid w:val="00F03F91"/>
    <w:rsid w:val="00FB1FC0"/>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32D"/>
    <w:pPr>
      <w:tabs>
        <w:tab w:val="center" w:pos="4680"/>
        <w:tab w:val="right" w:pos="9360"/>
      </w:tabs>
    </w:pPr>
  </w:style>
  <w:style w:type="character" w:customStyle="1" w:styleId="HeaderChar">
    <w:name w:val="Header Char"/>
    <w:basedOn w:val="DefaultParagraphFont"/>
    <w:link w:val="Header"/>
    <w:uiPriority w:val="99"/>
    <w:rsid w:val="00EB732D"/>
  </w:style>
  <w:style w:type="paragraph" w:styleId="Footer">
    <w:name w:val="footer"/>
    <w:basedOn w:val="Normal"/>
    <w:link w:val="FooterChar"/>
    <w:uiPriority w:val="99"/>
    <w:unhideWhenUsed/>
    <w:rsid w:val="00EB732D"/>
    <w:pPr>
      <w:tabs>
        <w:tab w:val="center" w:pos="4680"/>
        <w:tab w:val="right" w:pos="9360"/>
      </w:tabs>
    </w:pPr>
  </w:style>
  <w:style w:type="character" w:customStyle="1" w:styleId="FooterChar">
    <w:name w:val="Footer Char"/>
    <w:basedOn w:val="DefaultParagraphFont"/>
    <w:link w:val="Footer"/>
    <w:uiPriority w:val="99"/>
    <w:rsid w:val="00EB732D"/>
  </w:style>
  <w:style w:type="paragraph" w:styleId="ListParagraph">
    <w:name w:val="List Paragraph"/>
    <w:basedOn w:val="Normal"/>
    <w:uiPriority w:val="34"/>
    <w:qFormat/>
    <w:rsid w:val="007E0E4A"/>
    <w:pPr>
      <w:ind w:left="720"/>
      <w:contextualSpacing/>
    </w:pPr>
  </w:style>
  <w:style w:type="paragraph" w:styleId="BalloonText">
    <w:name w:val="Balloon Text"/>
    <w:basedOn w:val="Normal"/>
    <w:link w:val="BalloonTextChar"/>
    <w:uiPriority w:val="99"/>
    <w:semiHidden/>
    <w:unhideWhenUsed/>
    <w:rsid w:val="00CD4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A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32D"/>
    <w:pPr>
      <w:tabs>
        <w:tab w:val="center" w:pos="4680"/>
        <w:tab w:val="right" w:pos="9360"/>
      </w:tabs>
    </w:pPr>
  </w:style>
  <w:style w:type="character" w:customStyle="1" w:styleId="HeaderChar">
    <w:name w:val="Header Char"/>
    <w:basedOn w:val="DefaultParagraphFont"/>
    <w:link w:val="Header"/>
    <w:uiPriority w:val="99"/>
    <w:rsid w:val="00EB732D"/>
  </w:style>
  <w:style w:type="paragraph" w:styleId="Footer">
    <w:name w:val="footer"/>
    <w:basedOn w:val="Normal"/>
    <w:link w:val="FooterChar"/>
    <w:uiPriority w:val="99"/>
    <w:unhideWhenUsed/>
    <w:rsid w:val="00EB732D"/>
    <w:pPr>
      <w:tabs>
        <w:tab w:val="center" w:pos="4680"/>
        <w:tab w:val="right" w:pos="9360"/>
      </w:tabs>
    </w:pPr>
  </w:style>
  <w:style w:type="character" w:customStyle="1" w:styleId="FooterChar">
    <w:name w:val="Footer Char"/>
    <w:basedOn w:val="DefaultParagraphFont"/>
    <w:link w:val="Footer"/>
    <w:uiPriority w:val="99"/>
    <w:rsid w:val="00EB732D"/>
  </w:style>
  <w:style w:type="paragraph" w:styleId="ListParagraph">
    <w:name w:val="List Paragraph"/>
    <w:basedOn w:val="Normal"/>
    <w:uiPriority w:val="34"/>
    <w:qFormat/>
    <w:rsid w:val="007E0E4A"/>
    <w:pPr>
      <w:ind w:left="720"/>
      <w:contextualSpacing/>
    </w:pPr>
  </w:style>
  <w:style w:type="paragraph" w:styleId="BalloonText">
    <w:name w:val="Balloon Text"/>
    <w:basedOn w:val="Normal"/>
    <w:link w:val="BalloonTextChar"/>
    <w:uiPriority w:val="99"/>
    <w:semiHidden/>
    <w:unhideWhenUsed/>
    <w:rsid w:val="00CD4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4989</Words>
  <Characters>28442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Phạm Hồng</dc:creator>
  <cp:keywords/>
  <dc:description/>
  <cp:lastModifiedBy>Admin</cp:lastModifiedBy>
  <cp:revision>12</cp:revision>
  <cp:lastPrinted>2022-10-04T02:31:00Z</cp:lastPrinted>
  <dcterms:created xsi:type="dcterms:W3CDTF">2022-02-11T04:45:00Z</dcterms:created>
  <dcterms:modified xsi:type="dcterms:W3CDTF">2022-10-12T16:12:00Z</dcterms:modified>
</cp:coreProperties>
</file>